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1A1D1" w14:textId="5818762A" w:rsidR="0022647B" w:rsidRPr="00A67699" w:rsidRDefault="0022647B" w:rsidP="00A67699">
      <w:pPr>
        <w:spacing w:beforeLines="60" w:before="144" w:afterLines="60" w:after="144" w:line="276" w:lineRule="auto"/>
        <w:rPr>
          <w:rFonts w:ascii="Myriad Pro" w:hAnsi="Myriad Pro"/>
        </w:rPr>
      </w:pPr>
    </w:p>
    <w:p w14:paraId="0C03D133" w14:textId="77777777" w:rsidR="0022647B" w:rsidRPr="00A67699" w:rsidRDefault="0022647B" w:rsidP="00A67699">
      <w:pPr>
        <w:pStyle w:val="Textoindependiente"/>
        <w:spacing w:beforeLines="60" w:before="144" w:afterLines="60" w:after="144"/>
        <w:jc w:val="right"/>
        <w:rPr>
          <w:rFonts w:ascii="Myriad Pro" w:hAnsi="Myriad Pro" w:hint="eastAsia"/>
          <w:i/>
          <w:iCs/>
        </w:rPr>
      </w:pPr>
      <w:r w:rsidRPr="00A67699">
        <w:rPr>
          <w:rFonts w:ascii="Myriad Pro" w:hAnsi="Myriad Pro"/>
          <w:noProof/>
        </w:rPr>
        <w:drawing>
          <wp:anchor distT="0" distB="0" distL="0" distR="0" simplePos="0" relativeHeight="251659264" behindDoc="0" locked="0" layoutInCell="0" allowOverlap="1" wp14:anchorId="403E6821" wp14:editId="352D88BD">
            <wp:simplePos x="0" y="0"/>
            <wp:positionH relativeFrom="column">
              <wp:posOffset>0</wp:posOffset>
            </wp:positionH>
            <wp:positionV relativeFrom="paragraph">
              <wp:posOffset>320040</wp:posOffset>
            </wp:positionV>
            <wp:extent cx="819785" cy="805815"/>
            <wp:effectExtent l="0" t="0" r="0" b="0"/>
            <wp:wrapSquare wrapText="largest"/>
            <wp:docPr id="1" name="Imagen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Texto&#10;&#10;Descripción generada automáticamente con confianza media"/>
                    <pic:cNvPicPr>
                      <a:picLocks noChangeAspect="1" noChangeArrowheads="1"/>
                    </pic:cNvPicPr>
                  </pic:nvPicPr>
                  <pic:blipFill>
                    <a:blip r:embed="rId6"/>
                    <a:stretch>
                      <a:fillRect/>
                    </a:stretch>
                  </pic:blipFill>
                  <pic:spPr bwMode="auto">
                    <a:xfrm>
                      <a:off x="0" y="0"/>
                      <a:ext cx="819785" cy="805815"/>
                    </a:xfrm>
                    <a:prstGeom prst="rect">
                      <a:avLst/>
                    </a:prstGeom>
                  </pic:spPr>
                </pic:pic>
              </a:graphicData>
            </a:graphic>
          </wp:anchor>
        </w:drawing>
      </w:r>
    </w:p>
    <w:p w14:paraId="097D3E7D" w14:textId="77777777" w:rsidR="0022647B" w:rsidRPr="00A67699" w:rsidRDefault="0022647B" w:rsidP="00A67699">
      <w:pPr>
        <w:pStyle w:val="Textoindependiente"/>
        <w:spacing w:beforeLines="60" w:before="144" w:afterLines="60" w:after="144"/>
        <w:jc w:val="right"/>
        <w:rPr>
          <w:rFonts w:ascii="Myriad Pro" w:hAnsi="Myriad Pro" w:hint="eastAsia"/>
          <w:i/>
          <w:iCs/>
        </w:rPr>
      </w:pPr>
    </w:p>
    <w:p w14:paraId="24D2F44A" w14:textId="77777777" w:rsidR="0022647B" w:rsidRPr="00A67699" w:rsidRDefault="0022647B" w:rsidP="00A67699">
      <w:pPr>
        <w:pStyle w:val="Textoindependiente"/>
        <w:spacing w:beforeLines="60" w:before="144" w:afterLines="60" w:after="144"/>
        <w:jc w:val="right"/>
        <w:rPr>
          <w:rFonts w:ascii="Myriad Pro" w:hAnsi="Myriad Pro" w:hint="eastAsia"/>
          <w:i/>
          <w:iCs/>
        </w:rPr>
      </w:pPr>
    </w:p>
    <w:p w14:paraId="4BF27B2C" w14:textId="77777777" w:rsidR="0022647B" w:rsidRPr="00A67699" w:rsidRDefault="0022647B" w:rsidP="00A67699">
      <w:pPr>
        <w:pStyle w:val="Textoindependiente"/>
        <w:spacing w:beforeLines="60" w:before="144" w:afterLines="60" w:after="144"/>
        <w:jc w:val="right"/>
        <w:rPr>
          <w:rFonts w:ascii="Myriad Pro" w:hAnsi="Myriad Pro" w:hint="eastAsia"/>
          <w:i/>
          <w:iCs/>
        </w:rPr>
      </w:pPr>
      <w:r w:rsidRPr="00A67699">
        <w:rPr>
          <w:rFonts w:ascii="Myriad Pro" w:hAnsi="Myriad Pro"/>
          <w:i/>
          <w:iCs/>
        </w:rPr>
        <w:t>Máster De Formación Del Profesorado</w:t>
      </w:r>
    </w:p>
    <w:p w14:paraId="306C1AFB" w14:textId="77777777" w:rsidR="0022647B" w:rsidRPr="00A67699" w:rsidRDefault="0022647B" w:rsidP="00A67699">
      <w:pPr>
        <w:pStyle w:val="Ttulo1"/>
        <w:spacing w:beforeLines="60" w:before="144" w:afterLines="60" w:after="144" w:line="276" w:lineRule="auto"/>
        <w:jc w:val="center"/>
        <w:rPr>
          <w:rFonts w:ascii="Myriad Pro" w:hAnsi="Myriad Pro" w:hint="eastAsia"/>
        </w:rPr>
      </w:pPr>
    </w:p>
    <w:p w14:paraId="3E53DA69" w14:textId="77777777" w:rsidR="0022647B" w:rsidRPr="00A67699" w:rsidRDefault="0022647B" w:rsidP="00A67699">
      <w:pPr>
        <w:pStyle w:val="Ttulo1"/>
        <w:spacing w:beforeLines="60" w:before="144" w:afterLines="60" w:after="144" w:line="276" w:lineRule="auto"/>
        <w:jc w:val="center"/>
        <w:rPr>
          <w:rFonts w:ascii="Myriad Pro" w:hAnsi="Myriad Pro" w:hint="eastAsia"/>
          <w:sz w:val="44"/>
          <w:szCs w:val="44"/>
        </w:rPr>
      </w:pPr>
    </w:p>
    <w:p w14:paraId="31EED612" w14:textId="0B93A28D" w:rsidR="0022647B" w:rsidRPr="00A67699" w:rsidRDefault="001C6BB3" w:rsidP="00A67699">
      <w:pPr>
        <w:pStyle w:val="Textoindependiente"/>
        <w:spacing w:beforeLines="60" w:before="144" w:afterLines="60" w:after="144"/>
        <w:jc w:val="center"/>
        <w:rPr>
          <w:rFonts w:ascii="Myriad Pro" w:hAnsi="Myriad Pro" w:hint="eastAsia"/>
        </w:rPr>
      </w:pPr>
      <w:r w:rsidRPr="00A67699">
        <w:rPr>
          <w:rFonts w:ascii="Myriad Pro" w:eastAsiaTheme="minorHAnsi" w:hAnsi="Myriad Pro" w:cstheme="minorBidi"/>
          <w:b/>
          <w:bCs/>
          <w:kern w:val="0"/>
          <w:sz w:val="44"/>
          <w:szCs w:val="44"/>
          <w:lang w:eastAsia="en-US" w:bidi="ar-SA"/>
        </w:rPr>
        <w:t xml:space="preserve">Elaboración de la propuesta mejora para la Unidad Didáctica donde se trabaje el concepto alternativo seleccionado </w:t>
      </w:r>
      <w:r w:rsidR="0022647B" w:rsidRPr="00A67699">
        <w:rPr>
          <w:rFonts w:ascii="Myriad Pro" w:eastAsiaTheme="minorHAnsi" w:hAnsi="Myriad Pro" w:cstheme="minorBidi"/>
          <w:b/>
          <w:bCs/>
          <w:kern w:val="0"/>
          <w:sz w:val="44"/>
          <w:szCs w:val="44"/>
          <w:lang w:eastAsia="en-US" w:bidi="ar-SA"/>
        </w:rPr>
        <w:t>en 1º de Bachillerato</w:t>
      </w:r>
    </w:p>
    <w:p w14:paraId="329747E8" w14:textId="77777777" w:rsidR="0022647B" w:rsidRPr="00A67699" w:rsidRDefault="0022647B" w:rsidP="00A67699">
      <w:pPr>
        <w:pStyle w:val="Textoindependiente"/>
        <w:spacing w:beforeLines="60" w:before="144" w:afterLines="60" w:after="144"/>
        <w:rPr>
          <w:rFonts w:ascii="Myriad Pro" w:hAnsi="Myriad Pro" w:hint="eastAsia"/>
        </w:rPr>
      </w:pPr>
    </w:p>
    <w:p w14:paraId="70AE612D" w14:textId="77777777" w:rsidR="0022647B" w:rsidRPr="00A67699" w:rsidRDefault="0022647B" w:rsidP="00A67699">
      <w:pPr>
        <w:pStyle w:val="Textoindependiente"/>
        <w:spacing w:beforeLines="60" w:before="144" w:afterLines="60" w:after="144"/>
        <w:rPr>
          <w:rFonts w:ascii="Myriad Pro" w:hAnsi="Myriad Pro" w:hint="eastAsia"/>
        </w:rPr>
      </w:pPr>
    </w:p>
    <w:p w14:paraId="6CD2E9A4" w14:textId="77777777" w:rsidR="0022647B" w:rsidRPr="00A67699" w:rsidRDefault="0022647B" w:rsidP="00A67699">
      <w:pPr>
        <w:pStyle w:val="Textoindependiente"/>
        <w:spacing w:beforeLines="60" w:before="144" w:afterLines="60" w:after="144"/>
        <w:rPr>
          <w:rFonts w:ascii="Myriad Pro" w:hAnsi="Myriad Pro" w:hint="eastAsia"/>
        </w:rPr>
      </w:pPr>
    </w:p>
    <w:p w14:paraId="725A20CD" w14:textId="77777777" w:rsidR="0022647B" w:rsidRPr="00A67699" w:rsidRDefault="0022647B" w:rsidP="00A67699">
      <w:pPr>
        <w:pStyle w:val="Textoindependiente"/>
        <w:spacing w:beforeLines="60" w:before="144" w:afterLines="60" w:after="144"/>
        <w:rPr>
          <w:rFonts w:ascii="Myriad Pro" w:hAnsi="Myriad Pro" w:hint="eastAsia"/>
        </w:rPr>
      </w:pPr>
    </w:p>
    <w:p w14:paraId="06A94BCB" w14:textId="77777777" w:rsidR="0022647B" w:rsidRPr="00A67699" w:rsidRDefault="0022647B" w:rsidP="00A67699">
      <w:pPr>
        <w:pStyle w:val="Textoindependiente"/>
        <w:spacing w:beforeLines="60" w:before="144" w:afterLines="60" w:after="144"/>
        <w:rPr>
          <w:rFonts w:ascii="Myriad Pro" w:hAnsi="Myriad Pro" w:hint="eastAsia"/>
        </w:rPr>
      </w:pPr>
    </w:p>
    <w:p w14:paraId="27CD4CD7" w14:textId="77777777" w:rsidR="0022647B" w:rsidRPr="00A67699" w:rsidRDefault="0022647B" w:rsidP="00A67699">
      <w:pPr>
        <w:pStyle w:val="Textoindependiente"/>
        <w:spacing w:beforeLines="60" w:before="144" w:afterLines="60" w:after="144"/>
        <w:rPr>
          <w:rFonts w:ascii="Myriad Pro" w:hAnsi="Myriad Pro" w:hint="eastAsia"/>
        </w:rPr>
      </w:pPr>
    </w:p>
    <w:p w14:paraId="0A09A063" w14:textId="77777777" w:rsidR="0022647B" w:rsidRPr="00A67699" w:rsidRDefault="0022647B" w:rsidP="00A67699">
      <w:pPr>
        <w:pStyle w:val="Textoindependiente"/>
        <w:spacing w:beforeLines="60" w:before="144" w:afterLines="60" w:after="144"/>
        <w:rPr>
          <w:rFonts w:ascii="Myriad Pro" w:hAnsi="Myriad Pro" w:hint="eastAsia"/>
        </w:rPr>
      </w:pPr>
      <w:r w:rsidRPr="00A67699">
        <w:rPr>
          <w:rFonts w:ascii="Myriad Pro" w:hAnsi="Myriad Pro"/>
        </w:rPr>
        <w:t>Alumno: Luis Rico García-Amado</w:t>
      </w:r>
    </w:p>
    <w:p w14:paraId="2E5AA5FF" w14:textId="77777777" w:rsidR="0022647B" w:rsidRPr="00A67699" w:rsidRDefault="0022647B" w:rsidP="00A67699">
      <w:pPr>
        <w:pStyle w:val="Textoindependiente"/>
        <w:spacing w:beforeLines="60" w:before="144" w:afterLines="60" w:after="144"/>
        <w:rPr>
          <w:rFonts w:ascii="Myriad Pro" w:hAnsi="Myriad Pro" w:hint="eastAsia"/>
        </w:rPr>
      </w:pPr>
      <w:r w:rsidRPr="00A67699">
        <w:rPr>
          <w:rFonts w:ascii="Myriad Pro" w:hAnsi="Myriad Pro"/>
        </w:rPr>
        <w:t>Especialidad: Biología y Geología</w:t>
      </w:r>
    </w:p>
    <w:p w14:paraId="669EEBAB" w14:textId="77777777" w:rsidR="0022647B" w:rsidRPr="00A67699" w:rsidRDefault="0022647B" w:rsidP="00A67699">
      <w:pPr>
        <w:pStyle w:val="Textoindependiente"/>
        <w:spacing w:beforeLines="60" w:before="144" w:afterLines="60" w:after="144"/>
        <w:rPr>
          <w:rFonts w:ascii="Myriad Pro" w:hAnsi="Myriad Pro" w:hint="eastAsia"/>
        </w:rPr>
      </w:pPr>
      <w:r w:rsidRPr="00A67699">
        <w:rPr>
          <w:rFonts w:ascii="Myriad Pro" w:hAnsi="Myriad Pro"/>
        </w:rPr>
        <w:t>Centro Asociado: Madrid – Jacinto Verdaguer</w:t>
      </w:r>
    </w:p>
    <w:p w14:paraId="79C3FC9F" w14:textId="77777777" w:rsidR="0022647B" w:rsidRPr="00A67699" w:rsidRDefault="0022647B" w:rsidP="00A67699">
      <w:pPr>
        <w:pStyle w:val="Textoindependiente"/>
        <w:spacing w:beforeLines="60" w:before="144" w:afterLines="60" w:after="144"/>
        <w:rPr>
          <w:rFonts w:ascii="Myriad Pro" w:hAnsi="Myriad Pro" w:hint="eastAsia"/>
        </w:rPr>
      </w:pPr>
      <w:r w:rsidRPr="00A67699">
        <w:rPr>
          <w:rFonts w:ascii="Myriad Pro" w:hAnsi="Myriad Pro"/>
        </w:rPr>
        <w:t xml:space="preserve">Asignatura: Didáctica de las Ciencias de la Naturaleza </w:t>
      </w:r>
    </w:p>
    <w:p w14:paraId="6EBF697A" w14:textId="77777777" w:rsidR="0022647B" w:rsidRPr="00A67699" w:rsidRDefault="0022647B" w:rsidP="00A67699">
      <w:pPr>
        <w:spacing w:beforeLines="60" w:before="144" w:afterLines="60" w:after="144" w:line="276" w:lineRule="auto"/>
        <w:rPr>
          <w:rFonts w:ascii="Myriad Pro" w:hAnsi="Myriad Pro"/>
        </w:rPr>
      </w:pPr>
      <w:r w:rsidRPr="00A67699">
        <w:rPr>
          <w:rFonts w:ascii="Myriad Pro" w:hAnsi="Myriad Pro"/>
        </w:rPr>
        <w:br w:type="page"/>
      </w:r>
    </w:p>
    <w:p w14:paraId="095B2EB6" w14:textId="00D9798F" w:rsidR="001D1614" w:rsidRPr="000A267B" w:rsidRDefault="001D1614" w:rsidP="00777632">
      <w:pPr>
        <w:pStyle w:val="Ttulo1"/>
        <w:spacing w:before="60" w:after="60" w:line="276" w:lineRule="auto"/>
        <w:jc w:val="both"/>
        <w:rPr>
          <w:rFonts w:ascii="Myriad Pro" w:hAnsi="Myriad Pro" w:hint="eastAsia"/>
          <w:sz w:val="32"/>
          <w:szCs w:val="32"/>
        </w:rPr>
      </w:pPr>
      <w:bookmarkStart w:id="0" w:name="_Toc165923792"/>
      <w:r w:rsidRPr="000A267B">
        <w:rPr>
          <w:rFonts w:ascii="Myriad Pro" w:hAnsi="Myriad Pro"/>
          <w:sz w:val="32"/>
          <w:szCs w:val="32"/>
        </w:rPr>
        <w:lastRenderedPageBreak/>
        <w:t>Presentación de la</w:t>
      </w:r>
      <w:r w:rsidR="00520B1C" w:rsidRPr="000A267B">
        <w:rPr>
          <w:rFonts w:ascii="Myriad Pro" w:hAnsi="Myriad Pro"/>
          <w:sz w:val="32"/>
          <w:szCs w:val="32"/>
        </w:rPr>
        <w:t>s</w:t>
      </w:r>
      <w:r w:rsidRPr="000A267B">
        <w:rPr>
          <w:rFonts w:ascii="Myriad Pro" w:hAnsi="Myriad Pro"/>
          <w:sz w:val="32"/>
          <w:szCs w:val="32"/>
        </w:rPr>
        <w:t xml:space="preserve"> actividad</w:t>
      </w:r>
      <w:bookmarkEnd w:id="0"/>
      <w:r w:rsidR="00520B1C" w:rsidRPr="000A267B">
        <w:rPr>
          <w:rFonts w:ascii="Myriad Pro" w:hAnsi="Myriad Pro"/>
          <w:sz w:val="32"/>
          <w:szCs w:val="32"/>
        </w:rPr>
        <w:t>es</w:t>
      </w:r>
    </w:p>
    <w:p w14:paraId="05AAC3BE" w14:textId="6C34B9D8" w:rsidR="001D1614" w:rsidRPr="00A67699" w:rsidRDefault="00520B1C" w:rsidP="00777632">
      <w:pPr>
        <w:spacing w:before="60" w:after="60" w:line="276" w:lineRule="auto"/>
        <w:jc w:val="both"/>
        <w:rPr>
          <w:rFonts w:ascii="Myriad Pro" w:hAnsi="Myriad Pro"/>
        </w:rPr>
      </w:pPr>
      <w:r w:rsidRPr="00A67699">
        <w:rPr>
          <w:rFonts w:ascii="Myriad Pro" w:hAnsi="Myriad Pro"/>
        </w:rPr>
        <w:t>En este trabajo se presentan</w:t>
      </w:r>
      <w:r w:rsidR="001D1614" w:rsidRPr="00A67699">
        <w:rPr>
          <w:rFonts w:ascii="Myriad Pro" w:hAnsi="Myriad Pro"/>
        </w:rPr>
        <w:t xml:space="preserve"> </w:t>
      </w:r>
      <w:r w:rsidRPr="00A67699">
        <w:rPr>
          <w:rFonts w:ascii="Myriad Pro" w:hAnsi="Myriad Pro"/>
        </w:rPr>
        <w:t xml:space="preserve">una </w:t>
      </w:r>
      <w:r w:rsidR="0074766B">
        <w:rPr>
          <w:rFonts w:ascii="Myriad Pro" w:hAnsi="Myriad Pro"/>
        </w:rPr>
        <w:t>inter</w:t>
      </w:r>
      <w:r w:rsidR="001B3677">
        <w:rPr>
          <w:rFonts w:ascii="Myriad Pro" w:hAnsi="Myriad Pro"/>
        </w:rPr>
        <w:t xml:space="preserve">vención que comprende una </w:t>
      </w:r>
      <w:r w:rsidRPr="00A67699">
        <w:rPr>
          <w:rFonts w:ascii="Myriad Pro" w:hAnsi="Myriad Pro"/>
        </w:rPr>
        <w:t xml:space="preserve">serie de actividades para corregir </w:t>
      </w:r>
      <w:r w:rsidR="00F07CD4" w:rsidRPr="00A67699">
        <w:rPr>
          <w:rFonts w:ascii="Myriad Pro" w:hAnsi="Myriad Pro"/>
        </w:rPr>
        <w:t>la idea alternativa</w:t>
      </w:r>
      <w:r w:rsidR="00DC23D5" w:rsidRPr="00A67699">
        <w:rPr>
          <w:rFonts w:ascii="Myriad Pro" w:hAnsi="Myriad Pro"/>
        </w:rPr>
        <w:t>.</w:t>
      </w:r>
      <w:r w:rsidR="00F07CD4" w:rsidRPr="00A67699">
        <w:rPr>
          <w:rFonts w:ascii="Myriad Pro" w:hAnsi="Myriad Pro"/>
        </w:rPr>
        <w:t xml:space="preserve"> surgida del antropocentrismo, de que el ser humano </w:t>
      </w:r>
      <w:r w:rsidR="009E2A7C" w:rsidRPr="00A67699">
        <w:rPr>
          <w:rFonts w:ascii="Myriad Pro" w:hAnsi="Myriad Pro"/>
        </w:rPr>
        <w:t>está desligado de la na</w:t>
      </w:r>
      <w:r w:rsidR="00790D4E" w:rsidRPr="00A67699">
        <w:rPr>
          <w:rFonts w:ascii="Myriad Pro" w:hAnsi="Myriad Pro"/>
        </w:rPr>
        <w:t>turaleza</w:t>
      </w:r>
      <w:r w:rsidR="00667CD6" w:rsidRPr="00A67699">
        <w:rPr>
          <w:rFonts w:ascii="Myriad Pro" w:hAnsi="Myriad Pro"/>
        </w:rPr>
        <w:t xml:space="preserve">, generando una falsa dicotomía </w:t>
      </w:r>
      <w:r w:rsidR="00A0314D" w:rsidRPr="00A67699">
        <w:rPr>
          <w:rFonts w:ascii="Myriad Pro" w:hAnsi="Myriad Pro"/>
        </w:rPr>
        <w:t>ser humano</w:t>
      </w:r>
      <w:r w:rsidR="00667CD6" w:rsidRPr="00A67699">
        <w:rPr>
          <w:rFonts w:ascii="Myriad Pro" w:hAnsi="Myriad Pro"/>
        </w:rPr>
        <w:t>-naturaleza</w:t>
      </w:r>
      <w:r w:rsidR="00A0314D" w:rsidRPr="00A67699">
        <w:rPr>
          <w:rFonts w:ascii="Myriad Pro" w:hAnsi="Myriad Pro"/>
        </w:rPr>
        <w:t>.</w:t>
      </w:r>
    </w:p>
    <w:p w14:paraId="764C6583" w14:textId="3B07BA82" w:rsidR="00A0314D" w:rsidRPr="00A67699" w:rsidRDefault="00A0314D" w:rsidP="00777632">
      <w:pPr>
        <w:spacing w:before="60" w:after="60" w:line="276" w:lineRule="auto"/>
        <w:jc w:val="both"/>
        <w:rPr>
          <w:rFonts w:ascii="Myriad Pro" w:hAnsi="Myriad Pro"/>
        </w:rPr>
      </w:pPr>
      <w:r w:rsidRPr="00A67699">
        <w:rPr>
          <w:rFonts w:ascii="Myriad Pro" w:hAnsi="Myriad Pro"/>
        </w:rPr>
        <w:t xml:space="preserve">Como se justificaba en el primer trabajo </w:t>
      </w:r>
      <w:r w:rsidR="003153E2" w:rsidRPr="00A67699">
        <w:rPr>
          <w:rFonts w:ascii="Myriad Pro" w:hAnsi="Myriad Pro"/>
        </w:rPr>
        <w:t xml:space="preserve">de Biología de esta asignatura, </w:t>
      </w:r>
      <w:r w:rsidR="007E4CEF" w:rsidRPr="00A67699">
        <w:rPr>
          <w:rFonts w:ascii="Myriad Pro" w:hAnsi="Myriad Pro"/>
        </w:rPr>
        <w:t xml:space="preserve">en el que se proponía una estrategia </w:t>
      </w:r>
      <w:r w:rsidR="001B7706" w:rsidRPr="00A67699">
        <w:rPr>
          <w:rFonts w:ascii="Myriad Pro" w:hAnsi="Myriad Pro"/>
        </w:rPr>
        <w:t>de detección de esta idea alternativa</w:t>
      </w:r>
      <w:r w:rsidR="007E4CEF" w:rsidRPr="00A67699">
        <w:rPr>
          <w:rFonts w:ascii="Myriad Pro" w:hAnsi="Myriad Pro"/>
        </w:rPr>
        <w:t>,</w:t>
      </w:r>
      <w:r w:rsidR="00200F54" w:rsidRPr="00A67699">
        <w:rPr>
          <w:rFonts w:ascii="Myriad Pro" w:hAnsi="Myriad Pro"/>
        </w:rPr>
        <w:t xml:space="preserve"> esta falsa dicotomía desarrolla una serie de prejuicios</w:t>
      </w:r>
      <w:r w:rsidR="00347DD4" w:rsidRPr="00A67699">
        <w:rPr>
          <w:rFonts w:ascii="Myriad Pro" w:hAnsi="Myriad Pro"/>
        </w:rPr>
        <w:t xml:space="preserve"> </w:t>
      </w:r>
      <w:r w:rsidR="007E4CEF" w:rsidRPr="00A67699">
        <w:rPr>
          <w:rFonts w:ascii="Myriad Pro" w:hAnsi="Myriad Pro"/>
        </w:rPr>
        <w:t>-resumidos</w:t>
      </w:r>
      <w:r w:rsidR="00566B97" w:rsidRPr="00A67699">
        <w:rPr>
          <w:rFonts w:ascii="Myriad Pro" w:hAnsi="Myriad Pro"/>
        </w:rPr>
        <w:t xml:space="preserve"> más adelante</w:t>
      </w:r>
      <w:r w:rsidR="007E4CEF" w:rsidRPr="00A67699">
        <w:rPr>
          <w:rFonts w:ascii="Myriad Pro" w:hAnsi="Myriad Pro"/>
        </w:rPr>
        <w:t>-</w:t>
      </w:r>
      <w:r w:rsidR="00566B97" w:rsidRPr="00A67699">
        <w:rPr>
          <w:rFonts w:ascii="Myriad Pro" w:hAnsi="Myriad Pro"/>
        </w:rPr>
        <w:t xml:space="preserve"> que dificultan </w:t>
      </w:r>
      <w:r w:rsidR="00BF1B71" w:rsidRPr="00A67699">
        <w:rPr>
          <w:rFonts w:ascii="Myriad Pro" w:hAnsi="Myriad Pro"/>
        </w:rPr>
        <w:t>abordar la crisis ecológica de una manera sostenible</w:t>
      </w:r>
      <w:r w:rsidR="00D5701A" w:rsidRPr="00A67699">
        <w:rPr>
          <w:rFonts w:ascii="Myriad Pro" w:hAnsi="Myriad Pro"/>
        </w:rPr>
        <w:t>. Por ello</w:t>
      </w:r>
      <w:r w:rsidR="00E33F11" w:rsidRPr="00A67699">
        <w:rPr>
          <w:rFonts w:ascii="Myriad Pro" w:hAnsi="Myriad Pro"/>
        </w:rPr>
        <w:t>, tras la detección previa de la idea alternativa</w:t>
      </w:r>
      <w:r w:rsidR="0029496C" w:rsidRPr="00A67699">
        <w:rPr>
          <w:rFonts w:ascii="Myriad Pro" w:hAnsi="Myriad Pro"/>
        </w:rPr>
        <w:t xml:space="preserve">, se presentan una serie de actividades de apoyo a la docencia para </w:t>
      </w:r>
      <w:r w:rsidR="00FD747A" w:rsidRPr="00A67699">
        <w:rPr>
          <w:rFonts w:ascii="Myriad Pro" w:hAnsi="Myriad Pro"/>
        </w:rPr>
        <w:t>corregir</w:t>
      </w:r>
      <w:r w:rsidR="0029496C" w:rsidRPr="00A67699">
        <w:rPr>
          <w:rFonts w:ascii="Myriad Pro" w:hAnsi="Myriad Pro"/>
        </w:rPr>
        <w:t>la</w:t>
      </w:r>
      <w:r w:rsidR="003153E2" w:rsidRPr="00A67699">
        <w:rPr>
          <w:rFonts w:ascii="Myriad Pro" w:hAnsi="Myriad Pro"/>
        </w:rPr>
        <w:t xml:space="preserve"> en la Unidad didáctica denominada “Ecología y sostenibilidad”</w:t>
      </w:r>
      <w:r w:rsidR="00FD747A" w:rsidRPr="00A67699">
        <w:rPr>
          <w:rFonts w:ascii="Myriad Pro" w:hAnsi="Myriad Pro"/>
        </w:rPr>
        <w:t xml:space="preserve"> de 1º de Bachillerato de la materia </w:t>
      </w:r>
      <w:r w:rsidR="00CD5F0B" w:rsidRPr="00A67699">
        <w:rPr>
          <w:rFonts w:ascii="Myriad Pro" w:hAnsi="Myriad Pro"/>
        </w:rPr>
        <w:t>de “Biología, Geología y Ciencias Ambientales”</w:t>
      </w:r>
      <w:r w:rsidR="003153E2" w:rsidRPr="00A67699">
        <w:rPr>
          <w:rFonts w:ascii="Myriad Pro" w:hAnsi="Myriad Pro"/>
        </w:rPr>
        <w:t>.</w:t>
      </w:r>
    </w:p>
    <w:p w14:paraId="17B85666" w14:textId="067CBCC7" w:rsidR="001D1614" w:rsidRPr="00A67699" w:rsidRDefault="00572AFA" w:rsidP="00777632">
      <w:pPr>
        <w:spacing w:before="60" w:after="60" w:line="276" w:lineRule="auto"/>
        <w:jc w:val="both"/>
        <w:rPr>
          <w:rFonts w:ascii="Myriad Pro" w:hAnsi="Myriad Pro"/>
        </w:rPr>
      </w:pPr>
      <w:r w:rsidRPr="00A67699">
        <w:rPr>
          <w:rFonts w:ascii="Myriad Pro" w:hAnsi="Myriad Pro"/>
        </w:rPr>
        <w:t>Las ideas alternativas, relacionadas a la desconexión ser humano-naturaleza, que se buscan corregir son:</w:t>
      </w:r>
    </w:p>
    <w:p w14:paraId="3BC8A7BB" w14:textId="2C57C81A" w:rsidR="00572AFA" w:rsidRPr="00A67699" w:rsidRDefault="00FC2B13" w:rsidP="00777632">
      <w:pPr>
        <w:pStyle w:val="Prrafodelista"/>
        <w:numPr>
          <w:ilvl w:val="0"/>
          <w:numId w:val="1"/>
        </w:numPr>
        <w:spacing w:before="60" w:after="60" w:line="276" w:lineRule="auto"/>
        <w:jc w:val="both"/>
        <w:rPr>
          <w:rFonts w:ascii="Myriad Pro" w:hAnsi="Myriad Pro"/>
        </w:rPr>
      </w:pPr>
      <w:r w:rsidRPr="00A67699">
        <w:rPr>
          <w:rFonts w:ascii="Myriad Pro" w:hAnsi="Myriad Pro"/>
        </w:rPr>
        <w:t>Desconocimiento de ciclos de la materia y flujos de energía de los ecosistemas.</w:t>
      </w:r>
    </w:p>
    <w:p w14:paraId="344B8F41" w14:textId="1418C1AE" w:rsidR="00FC2B13" w:rsidRPr="00A67699" w:rsidRDefault="00DF08F4" w:rsidP="00777632">
      <w:pPr>
        <w:pStyle w:val="Prrafodelista"/>
        <w:numPr>
          <w:ilvl w:val="0"/>
          <w:numId w:val="1"/>
        </w:numPr>
        <w:spacing w:before="60" w:after="60" w:line="276" w:lineRule="auto"/>
        <w:jc w:val="both"/>
        <w:rPr>
          <w:rFonts w:ascii="Myriad Pro" w:hAnsi="Myriad Pro"/>
        </w:rPr>
      </w:pPr>
      <w:r w:rsidRPr="00A67699">
        <w:rPr>
          <w:rFonts w:ascii="Myriad Pro" w:hAnsi="Myriad Pro"/>
        </w:rPr>
        <w:t xml:space="preserve">Desconocimiento de </w:t>
      </w:r>
      <w:r w:rsidR="006456CA" w:rsidRPr="00A67699">
        <w:rPr>
          <w:rFonts w:ascii="Myriad Pro" w:hAnsi="Myriad Pro"/>
        </w:rPr>
        <w:t>la dependencia humana de la naturaleza y de los servicios que provee.</w:t>
      </w:r>
    </w:p>
    <w:p w14:paraId="7FD67735" w14:textId="1BF83855" w:rsidR="006456CA" w:rsidRPr="00A67699" w:rsidRDefault="00575DC5" w:rsidP="00777632">
      <w:pPr>
        <w:pStyle w:val="Prrafodelista"/>
        <w:numPr>
          <w:ilvl w:val="0"/>
          <w:numId w:val="1"/>
        </w:numPr>
        <w:spacing w:before="60" w:after="60" w:line="276" w:lineRule="auto"/>
        <w:jc w:val="both"/>
        <w:rPr>
          <w:rFonts w:ascii="Myriad Pro" w:hAnsi="Myriad Pro"/>
        </w:rPr>
      </w:pPr>
      <w:r w:rsidRPr="00A67699">
        <w:rPr>
          <w:rFonts w:ascii="Myriad Pro" w:hAnsi="Myriad Pro"/>
        </w:rPr>
        <w:t>Concepción de solo lo silvestre o salvaje es natural.</w:t>
      </w:r>
    </w:p>
    <w:p w14:paraId="3B4504EF" w14:textId="1F2FC43B" w:rsidR="00575DC5" w:rsidRPr="00A67699" w:rsidRDefault="00575DC5" w:rsidP="00777632">
      <w:pPr>
        <w:pStyle w:val="Prrafodelista"/>
        <w:numPr>
          <w:ilvl w:val="0"/>
          <w:numId w:val="1"/>
        </w:numPr>
        <w:spacing w:before="60" w:after="60" w:line="276" w:lineRule="auto"/>
        <w:jc w:val="both"/>
        <w:rPr>
          <w:rFonts w:ascii="Myriad Pro" w:hAnsi="Myriad Pro"/>
        </w:rPr>
      </w:pPr>
      <w:r w:rsidRPr="00A67699">
        <w:rPr>
          <w:rFonts w:ascii="Myriad Pro" w:hAnsi="Myriad Pro"/>
        </w:rPr>
        <w:t xml:space="preserve">Concepción de que </w:t>
      </w:r>
      <w:r w:rsidR="0042785B" w:rsidRPr="00A67699">
        <w:rPr>
          <w:rFonts w:ascii="Myriad Pro" w:hAnsi="Myriad Pro"/>
        </w:rPr>
        <w:t>las actividades del ser humano no pueden tener efectos positivos sobre la biodiversidad</w:t>
      </w:r>
      <w:r w:rsidR="00AE1BC9" w:rsidRPr="00A67699">
        <w:rPr>
          <w:rFonts w:ascii="Myriad Pro" w:hAnsi="Myriad Pro"/>
        </w:rPr>
        <w:t xml:space="preserve"> o los ecosistemas</w:t>
      </w:r>
      <w:r w:rsidR="0042785B" w:rsidRPr="00A67699">
        <w:rPr>
          <w:rFonts w:ascii="Myriad Pro" w:hAnsi="Myriad Pro"/>
        </w:rPr>
        <w:t>.</w:t>
      </w:r>
    </w:p>
    <w:p w14:paraId="7F291257" w14:textId="58EC08D0" w:rsidR="0042785B" w:rsidRPr="00A67699" w:rsidRDefault="00F939E7" w:rsidP="00777632">
      <w:pPr>
        <w:pStyle w:val="Prrafodelista"/>
        <w:numPr>
          <w:ilvl w:val="0"/>
          <w:numId w:val="1"/>
        </w:numPr>
        <w:spacing w:before="60" w:after="60" w:line="276" w:lineRule="auto"/>
        <w:jc w:val="both"/>
        <w:rPr>
          <w:rFonts w:ascii="Myriad Pro" w:hAnsi="Myriad Pro"/>
        </w:rPr>
      </w:pPr>
      <w:r w:rsidRPr="00A67699">
        <w:rPr>
          <w:rFonts w:ascii="Myriad Pro" w:hAnsi="Myriad Pro"/>
        </w:rPr>
        <w:t xml:space="preserve">Concepción de que el desarrollo humano </w:t>
      </w:r>
      <w:r w:rsidR="006E793B" w:rsidRPr="00A67699">
        <w:rPr>
          <w:rFonts w:ascii="Myriad Pro" w:hAnsi="Myriad Pro"/>
        </w:rPr>
        <w:t>implica</w:t>
      </w:r>
      <w:r w:rsidR="00AE1BC9" w:rsidRPr="00A67699">
        <w:rPr>
          <w:rFonts w:ascii="Myriad Pro" w:hAnsi="Myriad Pro"/>
        </w:rPr>
        <w:t xml:space="preserve"> </w:t>
      </w:r>
      <w:r w:rsidR="00976AA0">
        <w:rPr>
          <w:rFonts w:ascii="Myriad Pro" w:hAnsi="Myriad Pro"/>
        </w:rPr>
        <w:t xml:space="preserve">invariablemente </w:t>
      </w:r>
      <w:r w:rsidR="00AE1BC9" w:rsidRPr="00A67699">
        <w:rPr>
          <w:rFonts w:ascii="Myriad Pro" w:hAnsi="Myriad Pro"/>
        </w:rPr>
        <w:t>la destrucción de los ecosistemas.</w:t>
      </w:r>
    </w:p>
    <w:p w14:paraId="0DCBCD57" w14:textId="27B2A3DA" w:rsidR="006E5255" w:rsidRPr="00A67699" w:rsidRDefault="006E5255" w:rsidP="00777632">
      <w:pPr>
        <w:spacing w:before="60" w:after="60" w:line="276" w:lineRule="auto"/>
        <w:jc w:val="both"/>
        <w:rPr>
          <w:rFonts w:ascii="Myriad Pro" w:hAnsi="Myriad Pro"/>
        </w:rPr>
      </w:pPr>
      <w:r w:rsidRPr="00A67699">
        <w:rPr>
          <w:rFonts w:ascii="Myriad Pro" w:hAnsi="Myriad Pro"/>
        </w:rPr>
        <w:t xml:space="preserve">Por lo tanto, los resultados de aprendizaje </w:t>
      </w:r>
      <w:r w:rsidR="00141DA0" w:rsidRPr="00A67699">
        <w:rPr>
          <w:rFonts w:ascii="Myriad Pro" w:hAnsi="Myriad Pro"/>
        </w:rPr>
        <w:t>de la intervención</w:t>
      </w:r>
      <w:r w:rsidR="00D04C7F">
        <w:rPr>
          <w:rFonts w:ascii="Myriad Pro" w:hAnsi="Myriad Pro"/>
        </w:rPr>
        <w:t xml:space="preserve"> </w:t>
      </w:r>
      <w:r w:rsidRPr="00A67699">
        <w:rPr>
          <w:rFonts w:ascii="Myriad Pro" w:hAnsi="Myriad Pro"/>
        </w:rPr>
        <w:t>serán los siguientes:</w:t>
      </w:r>
    </w:p>
    <w:p w14:paraId="5E913E06" w14:textId="1B12DACE" w:rsidR="006E5255" w:rsidRPr="00A67699" w:rsidRDefault="006E5255" w:rsidP="00777632">
      <w:pPr>
        <w:pStyle w:val="Prrafodelista"/>
        <w:numPr>
          <w:ilvl w:val="0"/>
          <w:numId w:val="1"/>
        </w:numPr>
        <w:spacing w:before="60" w:after="60" w:line="276" w:lineRule="auto"/>
        <w:jc w:val="both"/>
        <w:rPr>
          <w:rFonts w:ascii="Myriad Pro" w:hAnsi="Myriad Pro"/>
        </w:rPr>
      </w:pPr>
      <w:r w:rsidRPr="00A67699">
        <w:rPr>
          <w:rFonts w:ascii="Myriad Pro" w:hAnsi="Myriad Pro"/>
        </w:rPr>
        <w:t>Comprender el funcionamiento de los ecosistemas, con sus flujos de energía y ciclos de materiales.</w:t>
      </w:r>
    </w:p>
    <w:p w14:paraId="05054799" w14:textId="48F28DB6" w:rsidR="006E5255" w:rsidRPr="00A67699" w:rsidRDefault="006E5255" w:rsidP="00777632">
      <w:pPr>
        <w:pStyle w:val="Prrafodelista"/>
        <w:numPr>
          <w:ilvl w:val="0"/>
          <w:numId w:val="1"/>
        </w:numPr>
        <w:spacing w:before="60" w:after="60" w:line="276" w:lineRule="auto"/>
        <w:jc w:val="both"/>
        <w:rPr>
          <w:rFonts w:ascii="Myriad Pro" w:hAnsi="Myriad Pro"/>
        </w:rPr>
      </w:pPr>
      <w:r w:rsidRPr="00A67699">
        <w:rPr>
          <w:rFonts w:ascii="Myriad Pro" w:hAnsi="Myriad Pro"/>
        </w:rPr>
        <w:t>Comprender la dependencia de los seres humanos de los servicios de los ecosistemas o de las Contribuciones de la Naturaleza a las Personas (Pascual et al., 2017).</w:t>
      </w:r>
    </w:p>
    <w:p w14:paraId="36985CC6" w14:textId="7898044B" w:rsidR="006E5255" w:rsidRPr="00A67699" w:rsidRDefault="006E5255" w:rsidP="00777632">
      <w:pPr>
        <w:pStyle w:val="Prrafodelista"/>
        <w:numPr>
          <w:ilvl w:val="0"/>
          <w:numId w:val="1"/>
        </w:numPr>
        <w:spacing w:before="60" w:after="60" w:line="276" w:lineRule="auto"/>
        <w:jc w:val="both"/>
        <w:rPr>
          <w:rFonts w:ascii="Myriad Pro" w:hAnsi="Myriad Pro"/>
        </w:rPr>
      </w:pPr>
      <w:r w:rsidRPr="00A67699">
        <w:rPr>
          <w:rFonts w:ascii="Myriad Pro" w:hAnsi="Myriad Pro"/>
        </w:rPr>
        <w:t>Entender la importancia de los paisajes naturales antropizados y de sus posibles efectos positivos sobre la biodiversidad.</w:t>
      </w:r>
    </w:p>
    <w:p w14:paraId="0E2BE782" w14:textId="137B7377" w:rsidR="006E5255" w:rsidRPr="00A67699" w:rsidRDefault="00623B1E" w:rsidP="00777632">
      <w:pPr>
        <w:pStyle w:val="Prrafodelista"/>
        <w:numPr>
          <w:ilvl w:val="0"/>
          <w:numId w:val="1"/>
        </w:numPr>
        <w:spacing w:before="60" w:after="60" w:line="276" w:lineRule="auto"/>
        <w:jc w:val="both"/>
        <w:rPr>
          <w:rFonts w:ascii="Myriad Pro" w:hAnsi="Myriad Pro"/>
        </w:rPr>
      </w:pPr>
      <w:r>
        <w:rPr>
          <w:rFonts w:ascii="Myriad Pro" w:hAnsi="Myriad Pro"/>
        </w:rPr>
        <w:t>Rec</w:t>
      </w:r>
      <w:r w:rsidR="006E5255" w:rsidRPr="00A67699">
        <w:rPr>
          <w:rFonts w:ascii="Myriad Pro" w:hAnsi="Myriad Pro"/>
        </w:rPr>
        <w:t xml:space="preserve">onocer </w:t>
      </w:r>
      <w:r>
        <w:rPr>
          <w:rFonts w:ascii="Myriad Pro" w:hAnsi="Myriad Pro"/>
        </w:rPr>
        <w:t xml:space="preserve">la importancia </w:t>
      </w:r>
      <w:r w:rsidR="006E5255" w:rsidRPr="00A67699">
        <w:rPr>
          <w:rFonts w:ascii="Myriad Pro" w:hAnsi="Myriad Pro"/>
        </w:rPr>
        <w:t>el Conocimiento Ecológico Local/Tradicional.</w:t>
      </w:r>
    </w:p>
    <w:p w14:paraId="455D15F5" w14:textId="5CD93447" w:rsidR="006E5255" w:rsidRPr="00A67699" w:rsidRDefault="006E5255" w:rsidP="00777632">
      <w:pPr>
        <w:pStyle w:val="Prrafodelista"/>
        <w:numPr>
          <w:ilvl w:val="0"/>
          <w:numId w:val="1"/>
        </w:numPr>
        <w:spacing w:before="60" w:after="60" w:line="276" w:lineRule="auto"/>
        <w:jc w:val="both"/>
        <w:rPr>
          <w:rFonts w:ascii="Myriad Pro" w:hAnsi="Myriad Pro"/>
        </w:rPr>
      </w:pPr>
      <w:r w:rsidRPr="00A67699">
        <w:rPr>
          <w:rFonts w:ascii="Myriad Pro" w:hAnsi="Myriad Pro"/>
        </w:rPr>
        <w:t>Aprender a buscar datos en una base de datos científica.</w:t>
      </w:r>
    </w:p>
    <w:p w14:paraId="1F202688" w14:textId="7C96BC1E" w:rsidR="006E5255" w:rsidRPr="00A67699" w:rsidRDefault="006E5255" w:rsidP="00777632">
      <w:pPr>
        <w:pStyle w:val="Prrafodelista"/>
        <w:numPr>
          <w:ilvl w:val="0"/>
          <w:numId w:val="1"/>
        </w:numPr>
        <w:spacing w:before="60" w:after="60" w:line="276" w:lineRule="auto"/>
        <w:jc w:val="both"/>
        <w:rPr>
          <w:rFonts w:ascii="Myriad Pro" w:hAnsi="Myriad Pro"/>
        </w:rPr>
      </w:pPr>
      <w:r w:rsidRPr="00A67699">
        <w:rPr>
          <w:rFonts w:ascii="Myriad Pro" w:hAnsi="Myriad Pro"/>
        </w:rPr>
        <w:t>Aprender a interpretar datos y relacionarlos con eventos sucedidos.</w:t>
      </w:r>
    </w:p>
    <w:p w14:paraId="0E5DC8F4" w14:textId="47BF638A" w:rsidR="00B55B5E" w:rsidRPr="00B55B5E" w:rsidRDefault="006E5255" w:rsidP="00B55B5E">
      <w:pPr>
        <w:pStyle w:val="Prrafodelista"/>
        <w:numPr>
          <w:ilvl w:val="0"/>
          <w:numId w:val="1"/>
        </w:numPr>
        <w:spacing w:before="60" w:after="60" w:line="276" w:lineRule="auto"/>
        <w:jc w:val="both"/>
        <w:rPr>
          <w:rFonts w:ascii="Myriad Pro" w:hAnsi="Myriad Pro"/>
        </w:rPr>
      </w:pPr>
      <w:r w:rsidRPr="00A67699">
        <w:rPr>
          <w:rFonts w:ascii="Myriad Pro" w:hAnsi="Myriad Pro"/>
        </w:rPr>
        <w:t>Desarrollar conexión emocional con los procesos naturales.</w:t>
      </w:r>
    </w:p>
    <w:p w14:paraId="154AE7AD" w14:textId="6A3C8E5B" w:rsidR="005F5112" w:rsidRPr="000A267B" w:rsidRDefault="005F5112" w:rsidP="00777632">
      <w:pPr>
        <w:pStyle w:val="Ttulo1"/>
        <w:spacing w:before="60" w:after="60" w:line="276" w:lineRule="auto"/>
        <w:jc w:val="both"/>
        <w:rPr>
          <w:rFonts w:ascii="Myriad Pro" w:hAnsi="Myriad Pro" w:hint="eastAsia"/>
          <w:sz w:val="32"/>
          <w:szCs w:val="32"/>
        </w:rPr>
      </w:pPr>
      <w:r w:rsidRPr="000A267B">
        <w:rPr>
          <w:rFonts w:ascii="Myriad Pro" w:hAnsi="Myriad Pro"/>
          <w:sz w:val="32"/>
          <w:szCs w:val="32"/>
        </w:rPr>
        <w:t>Secuenciación de las actividades</w:t>
      </w:r>
    </w:p>
    <w:p w14:paraId="2886E949" w14:textId="68DEF103" w:rsidR="00B12E01" w:rsidRPr="00A67699" w:rsidRDefault="00660E80" w:rsidP="00777632">
      <w:pPr>
        <w:spacing w:before="60" w:after="60" w:line="276" w:lineRule="auto"/>
        <w:jc w:val="both"/>
        <w:rPr>
          <w:rFonts w:ascii="Myriad Pro" w:hAnsi="Myriad Pro"/>
        </w:rPr>
      </w:pPr>
      <w:r w:rsidRPr="00A67699">
        <w:rPr>
          <w:rFonts w:ascii="Myriad Pro" w:hAnsi="Myriad Pro"/>
        </w:rPr>
        <w:t xml:space="preserve">Para abordar </w:t>
      </w:r>
      <w:r w:rsidR="00347DD4" w:rsidRPr="00A67699">
        <w:rPr>
          <w:rFonts w:ascii="Myriad Pro" w:hAnsi="Myriad Pro"/>
        </w:rPr>
        <w:t xml:space="preserve">el concepto alternativo se presentan </w:t>
      </w:r>
      <w:r w:rsidR="00B44974" w:rsidRPr="00A67699">
        <w:rPr>
          <w:rFonts w:ascii="Myriad Pro" w:hAnsi="Myriad Pro"/>
        </w:rPr>
        <w:t>4 actividades a realizar en 5 sesiones</w:t>
      </w:r>
      <w:r w:rsidR="0064727C" w:rsidRPr="00A67699">
        <w:rPr>
          <w:rFonts w:ascii="Myriad Pro" w:hAnsi="Myriad Pro"/>
        </w:rPr>
        <w:t>: una actividad de debate en el aula</w:t>
      </w:r>
      <w:r w:rsidR="00470512" w:rsidRPr="00A67699">
        <w:rPr>
          <w:rFonts w:ascii="Myriad Pro" w:hAnsi="Myriad Pro"/>
        </w:rPr>
        <w:t xml:space="preserve"> (1 sesión)</w:t>
      </w:r>
      <w:r w:rsidR="0064727C" w:rsidRPr="00A67699">
        <w:rPr>
          <w:rFonts w:ascii="Myriad Pro" w:hAnsi="Myriad Pro"/>
        </w:rPr>
        <w:t>, una salida de campo</w:t>
      </w:r>
      <w:r w:rsidR="00470512" w:rsidRPr="00A67699">
        <w:rPr>
          <w:rFonts w:ascii="Myriad Pro" w:hAnsi="Myriad Pro"/>
        </w:rPr>
        <w:t xml:space="preserve"> (1 sesión de 1 día entero), la realización de un póster</w:t>
      </w:r>
      <w:r w:rsidR="00E12891" w:rsidRPr="00A67699">
        <w:rPr>
          <w:rFonts w:ascii="Myriad Pro" w:hAnsi="Myriad Pro"/>
        </w:rPr>
        <w:t xml:space="preserve"> (2 sesiones</w:t>
      </w:r>
      <w:r w:rsidR="005C37DD">
        <w:rPr>
          <w:rFonts w:ascii="Myriad Pro" w:hAnsi="Myriad Pro"/>
        </w:rPr>
        <w:t xml:space="preserve"> + tareas de casa</w:t>
      </w:r>
      <w:r w:rsidR="00E12891" w:rsidRPr="00A67699">
        <w:rPr>
          <w:rFonts w:ascii="Myriad Pro" w:hAnsi="Myriad Pro"/>
        </w:rPr>
        <w:t>) y un comentario de texto (1 sesión)</w:t>
      </w:r>
      <w:r w:rsidR="00B12E01" w:rsidRPr="00A67699">
        <w:rPr>
          <w:rFonts w:ascii="Myriad Pro" w:hAnsi="Myriad Pro"/>
        </w:rPr>
        <w:t>.</w:t>
      </w:r>
    </w:p>
    <w:p w14:paraId="7FA18935" w14:textId="4598F94E" w:rsidR="0067066E" w:rsidRPr="00A67699" w:rsidRDefault="005045DE" w:rsidP="00777632">
      <w:pPr>
        <w:spacing w:before="60" w:after="60" w:line="276" w:lineRule="auto"/>
        <w:jc w:val="both"/>
        <w:rPr>
          <w:rFonts w:ascii="Myriad Pro" w:hAnsi="Myriad Pro"/>
        </w:rPr>
      </w:pPr>
      <w:r w:rsidRPr="00A67699">
        <w:rPr>
          <w:rFonts w:ascii="Myriad Pro" w:hAnsi="Myriad Pro"/>
        </w:rPr>
        <w:lastRenderedPageBreak/>
        <w:t xml:space="preserve">El contexto </w:t>
      </w:r>
      <w:r w:rsidR="002F2B4E" w:rsidRPr="00A67699">
        <w:rPr>
          <w:rFonts w:ascii="Myriad Pro" w:hAnsi="Myriad Pro"/>
        </w:rPr>
        <w:t>se ha diseñado para la Comunidad de Madrid, dado que es la Comunidad en la que vivo y en la que muy probablemente realice la función docente en el futuro. De ahí que un apartado de la actividad esté centrado en dicha comunidad. Sin embargo, la actividad es fácilmente modificable a otros contextos territoriales.</w:t>
      </w:r>
    </w:p>
    <w:p w14:paraId="68D14593" w14:textId="4ECF4C0C" w:rsidR="004B38E4" w:rsidRPr="00A67699" w:rsidRDefault="004B38E4" w:rsidP="00777632">
      <w:pPr>
        <w:spacing w:before="60" w:after="60" w:line="276" w:lineRule="auto"/>
        <w:jc w:val="both"/>
        <w:rPr>
          <w:rFonts w:ascii="Myriad Pro" w:hAnsi="Myriad Pro"/>
          <w:b/>
          <w:bCs/>
        </w:rPr>
      </w:pPr>
      <w:r w:rsidRPr="00A67699">
        <w:rPr>
          <w:rFonts w:ascii="Myriad Pro" w:hAnsi="Myriad Pro"/>
          <w:b/>
          <w:bCs/>
        </w:rPr>
        <w:t xml:space="preserve">Sesión 1: Debate sobre </w:t>
      </w:r>
      <w:r w:rsidR="00096F63" w:rsidRPr="00A67699">
        <w:rPr>
          <w:rFonts w:ascii="Myriad Pro" w:hAnsi="Myriad Pro"/>
          <w:b/>
          <w:bCs/>
        </w:rPr>
        <w:t xml:space="preserve">la dicotomía ser humano-naturaleza </w:t>
      </w:r>
      <w:r w:rsidRPr="00A67699">
        <w:rPr>
          <w:rFonts w:ascii="Myriad Pro" w:hAnsi="Myriad Pro"/>
          <w:b/>
          <w:bCs/>
        </w:rPr>
        <w:t>basado en el barómetro de valores (55 minutos).</w:t>
      </w:r>
    </w:p>
    <w:p w14:paraId="0881688F" w14:textId="432DDF87" w:rsidR="00A94FC8" w:rsidRPr="00A67699" w:rsidRDefault="00A94FC8" w:rsidP="00777632">
      <w:pPr>
        <w:spacing w:before="60" w:after="60" w:line="276" w:lineRule="auto"/>
        <w:jc w:val="both"/>
        <w:rPr>
          <w:rFonts w:ascii="Myriad Pro" w:hAnsi="Myriad Pro"/>
        </w:rPr>
      </w:pPr>
      <w:r w:rsidRPr="00A67699">
        <w:rPr>
          <w:rFonts w:ascii="Myriad Pro" w:hAnsi="Myriad Pro"/>
        </w:rPr>
        <w:t>La actividad “barómetro de valores”</w:t>
      </w:r>
      <w:r w:rsidR="00527727" w:rsidRPr="00A67699">
        <w:rPr>
          <w:rFonts w:ascii="Myriad Pro" w:hAnsi="Myriad Pro"/>
        </w:rPr>
        <w:t xml:space="preserve"> </w:t>
      </w:r>
      <w:sdt>
        <w:sdtPr>
          <w:rPr>
            <w:rFonts w:ascii="Myriad Pro" w:hAnsi="Myriad Pro"/>
          </w:rPr>
          <w:tag w:val="MENDELEY_CITATION_v3_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"/>
          <w:id w:val="-1460486258"/>
          <w:placeholder>
            <w:docPart w:val="DefaultPlaceholder_-1854013440"/>
          </w:placeholder>
        </w:sdtPr>
        <w:sdtContent>
          <w:r w:rsidR="001E5C21" w:rsidRPr="00A67699">
            <w:rPr>
              <w:rFonts w:ascii="Myriad Pro" w:eastAsia="Times New Roman" w:hAnsi="Myriad Pro"/>
            </w:rPr>
            <w:t>(Cascón &amp; Martín, 1995)</w:t>
          </w:r>
        </w:sdtContent>
      </w:sdt>
      <w:r w:rsidRPr="00A67699">
        <w:rPr>
          <w:rFonts w:ascii="Myriad Pro" w:hAnsi="Myriad Pro"/>
        </w:rPr>
        <w:t xml:space="preserve"> consiste en la realización de un debate guiado por una frase de partida que presenta un dilema,</w:t>
      </w:r>
      <w:r w:rsidR="00B74245" w:rsidRPr="00A67699">
        <w:rPr>
          <w:rFonts w:ascii="Myriad Pro" w:hAnsi="Myriad Pro"/>
        </w:rPr>
        <w:t xml:space="preserve"> en este caso utilizando las pregunta</w:t>
      </w:r>
      <w:r w:rsidR="00CA46D7">
        <w:rPr>
          <w:rFonts w:ascii="Myriad Pro" w:hAnsi="Myriad Pro"/>
        </w:rPr>
        <w:t xml:space="preserve"> 7</w:t>
      </w:r>
      <w:r w:rsidR="00B74245" w:rsidRPr="00A67699">
        <w:rPr>
          <w:rFonts w:ascii="Myriad Pro" w:hAnsi="Myriad Pro"/>
        </w:rPr>
        <w:t xml:space="preserve"> </w:t>
      </w:r>
      <w:r w:rsidR="00CA46D7">
        <w:rPr>
          <w:rFonts w:ascii="Myriad Pro" w:hAnsi="Myriad Pro"/>
        </w:rPr>
        <w:t>(</w:t>
      </w:r>
      <w:r w:rsidR="00B74245" w:rsidRPr="00A67699">
        <w:rPr>
          <w:rFonts w:ascii="Myriad Pro" w:hAnsi="Myriad Pro"/>
        </w:rPr>
        <w:t>Verdadero o Falso</w:t>
      </w:r>
      <w:r w:rsidR="00CA46D7">
        <w:rPr>
          <w:rFonts w:ascii="Myriad Pro" w:hAnsi="Myriad Pro"/>
        </w:rPr>
        <w:t>)</w:t>
      </w:r>
      <w:r w:rsidR="00B74245" w:rsidRPr="00A67699">
        <w:rPr>
          <w:rFonts w:ascii="Myriad Pro" w:hAnsi="Myriad Pro"/>
        </w:rPr>
        <w:t xml:space="preserve"> del cuestionario </w:t>
      </w:r>
      <w:r w:rsidR="009316BF">
        <w:rPr>
          <w:rFonts w:ascii="Myriad Pro" w:hAnsi="Myriad Pro"/>
        </w:rPr>
        <w:t>creado para detectar el concepto alternativo (trabajo 1)</w:t>
      </w:r>
      <w:r w:rsidRPr="00A67699">
        <w:rPr>
          <w:rFonts w:ascii="Myriad Pro" w:hAnsi="Myriad Pro"/>
        </w:rPr>
        <w:t>.  Para realizarlo se dispone el aula de manera diáfana y se establecen dos espacios opuestos que se etiquetarán como “</w:t>
      </w:r>
      <w:r w:rsidR="009C14F5" w:rsidRPr="00A67699">
        <w:rPr>
          <w:rFonts w:ascii="Myriad Pro" w:hAnsi="Myriad Pro"/>
        </w:rPr>
        <w:t>verdadero</w:t>
      </w:r>
      <w:r w:rsidRPr="00A67699">
        <w:rPr>
          <w:rFonts w:ascii="Myriad Pro" w:hAnsi="Myriad Pro"/>
        </w:rPr>
        <w:t>” o “</w:t>
      </w:r>
      <w:r w:rsidR="009C14F5" w:rsidRPr="00A67699">
        <w:rPr>
          <w:rFonts w:ascii="Myriad Pro" w:hAnsi="Myriad Pro"/>
        </w:rPr>
        <w:t>falso</w:t>
      </w:r>
      <w:r w:rsidRPr="00A67699">
        <w:rPr>
          <w:rFonts w:ascii="Myriad Pro" w:hAnsi="Myriad Pro"/>
        </w:rPr>
        <w:t>”.</w:t>
      </w:r>
    </w:p>
    <w:p w14:paraId="6794EBF8" w14:textId="1BDC6416" w:rsidR="00A94FC8" w:rsidRPr="00A67699" w:rsidRDefault="00A94FC8" w:rsidP="00777632">
      <w:pPr>
        <w:spacing w:before="60" w:after="60" w:line="276" w:lineRule="auto"/>
        <w:jc w:val="both"/>
        <w:rPr>
          <w:rFonts w:ascii="Myriad Pro" w:hAnsi="Myriad Pro"/>
        </w:rPr>
      </w:pPr>
      <w:r w:rsidRPr="00A67699">
        <w:rPr>
          <w:rFonts w:ascii="Myriad Pro" w:hAnsi="Myriad Pro"/>
        </w:rPr>
        <w:t>Tras el enunciado de cada frase, cada alumno/a se mueve al espacio correspondiente según su opinión de partida respecto a la frase. Una vez situado dicho espacio el alumnado debate, pidiendo la palabra, la razón de haberse colocado en la zona “</w:t>
      </w:r>
      <w:r w:rsidR="009C14F5" w:rsidRPr="00A67699">
        <w:rPr>
          <w:rFonts w:ascii="Myriad Pro" w:hAnsi="Myriad Pro"/>
        </w:rPr>
        <w:t>verdadero</w:t>
      </w:r>
      <w:r w:rsidRPr="00A67699">
        <w:rPr>
          <w:rFonts w:ascii="Myriad Pro" w:hAnsi="Myriad Pro"/>
        </w:rPr>
        <w:t>” o en la zona “</w:t>
      </w:r>
      <w:r w:rsidR="009C14F5" w:rsidRPr="00A67699">
        <w:rPr>
          <w:rFonts w:ascii="Myriad Pro" w:hAnsi="Myriad Pro"/>
        </w:rPr>
        <w:t>falso</w:t>
      </w:r>
      <w:r w:rsidRPr="00A67699">
        <w:rPr>
          <w:rFonts w:ascii="Myriad Pro" w:hAnsi="Myriad Pro"/>
        </w:rPr>
        <w:t>” de la frase. Se da la opción de cambiarse de espacio si las</w:t>
      </w:r>
      <w:r w:rsidR="00937D36">
        <w:rPr>
          <w:rFonts w:ascii="Myriad Pro" w:hAnsi="Myriad Pro"/>
        </w:rPr>
        <w:t xml:space="preserve"> opiniones de las</w:t>
      </w:r>
      <w:r w:rsidRPr="00A67699">
        <w:rPr>
          <w:rFonts w:ascii="Myriad Pro" w:hAnsi="Myriad Pro"/>
        </w:rPr>
        <w:t xml:space="preserve"> personas que se encuentran en el </w:t>
      </w:r>
      <w:r w:rsidR="00F02AD0">
        <w:rPr>
          <w:rFonts w:ascii="Myriad Pro" w:hAnsi="Myriad Pro"/>
        </w:rPr>
        <w:t>lado</w:t>
      </w:r>
      <w:r w:rsidRPr="00A67699">
        <w:rPr>
          <w:rFonts w:ascii="Myriad Pro" w:hAnsi="Myriad Pro"/>
        </w:rPr>
        <w:t xml:space="preserve"> contrario provocan un cambio de opinión ante la frase.</w:t>
      </w:r>
    </w:p>
    <w:p w14:paraId="572D87DF" w14:textId="48BB3BEB" w:rsidR="00A94FC8" w:rsidRPr="00A67699" w:rsidRDefault="00A94FC8" w:rsidP="00777632">
      <w:pPr>
        <w:spacing w:before="60" w:after="60" w:line="276" w:lineRule="auto"/>
        <w:jc w:val="both"/>
        <w:rPr>
          <w:rFonts w:ascii="Myriad Pro" w:hAnsi="Myriad Pro"/>
        </w:rPr>
      </w:pPr>
      <w:r w:rsidRPr="00A67699">
        <w:rPr>
          <w:rFonts w:ascii="Myriad Pro" w:hAnsi="Myriad Pro"/>
        </w:rPr>
        <w:t>También se da la opción de colocarse en el centro si no se tiene muy claro o si hay parte de la frase con la que se está de acuerdo y parte con la que no, pero se incita al alumnado a tratar de inclinarse por alguno de los dos espacios iniciales. Se empezará debatiendo por la zona en el que hay menos gente situada y a partir de ahí se dejan unas 2 intervenciones de cada lado por frase, antes de cerrar con las principales conclusiones del debate entre el alumnado, abarcando toda su complejidad, y con una breve explicación teórica que resuma las asunciones que encierra la frase.</w:t>
      </w:r>
    </w:p>
    <w:p w14:paraId="55173193" w14:textId="042F7877" w:rsidR="005041C7" w:rsidRPr="00A67699" w:rsidRDefault="006832CD" w:rsidP="00777632">
      <w:pPr>
        <w:spacing w:before="60" w:after="60" w:line="276" w:lineRule="auto"/>
        <w:jc w:val="both"/>
        <w:rPr>
          <w:rFonts w:ascii="Myriad Pro" w:hAnsi="Myriad Pro"/>
        </w:rPr>
      </w:pPr>
      <w:r w:rsidRPr="00A67699">
        <w:rPr>
          <w:rFonts w:ascii="Myriad Pro" w:hAnsi="Myriad Pro"/>
        </w:rPr>
        <w:t>Es una técnica que fomenta el diálogo y la escucha activa entre las personas de la clase y genera una dinámica participativa, solidaria y cálida que favorece relaciones positivas entre el alumnado y el profesorado y entre el propio alumnado, previniendo conflicto y ayudando a resolver los mismos cuando surgen.</w:t>
      </w:r>
      <w:r w:rsidR="004D43AA" w:rsidRPr="00A67699">
        <w:rPr>
          <w:rFonts w:ascii="Myriad Pro" w:hAnsi="Myriad Pro"/>
        </w:rPr>
        <w:t xml:space="preserve"> </w:t>
      </w:r>
      <w:r w:rsidR="00DC2485" w:rsidRPr="00A67699">
        <w:rPr>
          <w:rFonts w:ascii="Myriad Pro" w:hAnsi="Myriad Pro"/>
        </w:rPr>
        <w:t>Pero,</w:t>
      </w:r>
      <w:r w:rsidR="004D43AA" w:rsidRPr="00A67699">
        <w:rPr>
          <w:rFonts w:ascii="Myriad Pro" w:hAnsi="Myriad Pro"/>
        </w:rPr>
        <w:t xml:space="preserve"> además, dado que se produce un debate rico entre el alumnado, la técnica permite un aprendizaje significativo</w:t>
      </w:r>
      <w:r w:rsidR="0055155C" w:rsidRPr="00A67699">
        <w:rPr>
          <w:rFonts w:ascii="Myriad Pro" w:hAnsi="Myriad Pro"/>
        </w:rPr>
        <w:t>, partiendo de una frase previa que desata la curiosidad, un debate colectivo</w:t>
      </w:r>
      <w:r w:rsidR="00EC239D" w:rsidRPr="00A67699">
        <w:rPr>
          <w:rFonts w:ascii="Myriad Pro" w:hAnsi="Myriad Pro"/>
        </w:rPr>
        <w:t xml:space="preserve"> que mantiene la atención del alumnado y un cierre por parte del docente que </w:t>
      </w:r>
      <w:r w:rsidR="009259AE" w:rsidRPr="00A67699">
        <w:rPr>
          <w:rFonts w:ascii="Myriad Pro" w:hAnsi="Myriad Pro"/>
        </w:rPr>
        <w:t>recoge la complejidad y sintetiza. Dado que son muchas frases para una sola sesión se pueden aglutinar las frases</w:t>
      </w:r>
      <w:r w:rsidR="00E82B68" w:rsidRPr="00A67699">
        <w:rPr>
          <w:rFonts w:ascii="Myriad Pro" w:hAnsi="Myriad Pro"/>
        </w:rPr>
        <w:t xml:space="preserve"> en los</w:t>
      </w:r>
      <w:r w:rsidR="00C24B73">
        <w:rPr>
          <w:rFonts w:ascii="Myriad Pro" w:hAnsi="Myriad Pro"/>
        </w:rPr>
        <w:t xml:space="preserve"> 3</w:t>
      </w:r>
      <w:r w:rsidR="00E82B68" w:rsidRPr="00A67699">
        <w:rPr>
          <w:rFonts w:ascii="Myriad Pro" w:hAnsi="Myriad Pro"/>
        </w:rPr>
        <w:t xml:space="preserve"> bloques de la pregunta 7</w:t>
      </w:r>
      <w:r w:rsidR="00C24B73">
        <w:rPr>
          <w:rFonts w:ascii="Myriad Pro" w:hAnsi="Myriad Pro"/>
        </w:rPr>
        <w:t>, que están</w:t>
      </w:r>
      <w:r w:rsidR="00E82B68" w:rsidRPr="00A67699">
        <w:rPr>
          <w:rFonts w:ascii="Myriad Pro" w:hAnsi="Myriad Pro"/>
        </w:rPr>
        <w:t xml:space="preserve"> especificados en el cuestionario</w:t>
      </w:r>
      <w:r w:rsidR="006B286D" w:rsidRPr="00A67699">
        <w:rPr>
          <w:rFonts w:ascii="Myriad Pro" w:hAnsi="Myriad Pro"/>
        </w:rPr>
        <w:t>.</w:t>
      </w:r>
    </w:p>
    <w:p w14:paraId="31232FDC" w14:textId="140A4BF5" w:rsidR="00C81A46" w:rsidRPr="00A67699" w:rsidRDefault="006B286D" w:rsidP="00777632">
      <w:pPr>
        <w:spacing w:before="60" w:after="60" w:line="276" w:lineRule="auto"/>
        <w:jc w:val="both"/>
        <w:rPr>
          <w:rFonts w:ascii="Myriad Pro" w:hAnsi="Myriad Pro"/>
        </w:rPr>
      </w:pPr>
      <w:r w:rsidRPr="00A67699">
        <w:rPr>
          <w:rFonts w:ascii="Myriad Pro" w:hAnsi="Myriad Pro"/>
        </w:rPr>
        <w:t xml:space="preserve">Se cierra </w:t>
      </w:r>
      <w:r w:rsidR="008446F2" w:rsidRPr="00A67699">
        <w:rPr>
          <w:rFonts w:ascii="Myriad Pro" w:hAnsi="Myriad Pro"/>
        </w:rPr>
        <w:t>el ejercicio</w:t>
      </w:r>
      <w:r w:rsidR="00C81A46" w:rsidRPr="00A67699">
        <w:rPr>
          <w:rFonts w:ascii="Myriad Pro" w:hAnsi="Myriad Pro"/>
        </w:rPr>
        <w:t xml:space="preserve"> con la última frase del ejercicio 7: “El ser humano es un elemento más de la naturaleza”</w:t>
      </w:r>
      <w:r w:rsidR="008446F2" w:rsidRPr="00A67699">
        <w:rPr>
          <w:rFonts w:ascii="Myriad Pro" w:hAnsi="Myriad Pro"/>
        </w:rPr>
        <w:t xml:space="preserve"> para </w:t>
      </w:r>
      <w:r w:rsidR="00DC2485" w:rsidRPr="00A67699">
        <w:rPr>
          <w:rFonts w:ascii="Myriad Pro" w:hAnsi="Myriad Pro"/>
        </w:rPr>
        <w:t>ver</w:t>
      </w:r>
      <w:r w:rsidR="008446F2" w:rsidRPr="00A67699">
        <w:rPr>
          <w:rFonts w:ascii="Myriad Pro" w:hAnsi="Myriad Pro"/>
        </w:rPr>
        <w:t xml:space="preserve"> si sobre este aspecto en concreto hay </w:t>
      </w:r>
      <w:r w:rsidR="00DC2485" w:rsidRPr="00A67699">
        <w:rPr>
          <w:rFonts w:ascii="Myriad Pro" w:hAnsi="Myriad Pro"/>
        </w:rPr>
        <w:t>un acuerdo alto</w:t>
      </w:r>
      <w:r w:rsidR="008446F2" w:rsidRPr="00A67699">
        <w:rPr>
          <w:rFonts w:ascii="Myriad Pro" w:hAnsi="Myriad Pro"/>
        </w:rPr>
        <w:t xml:space="preserve"> entre </w:t>
      </w:r>
      <w:r w:rsidR="00716D90" w:rsidRPr="00A67699">
        <w:rPr>
          <w:rFonts w:ascii="Myriad Pro" w:hAnsi="Myriad Pro"/>
        </w:rPr>
        <w:t>el alumnado</w:t>
      </w:r>
      <w:r w:rsidR="008446F2" w:rsidRPr="00A67699">
        <w:rPr>
          <w:rFonts w:ascii="Myriad Pro" w:hAnsi="Myriad Pro"/>
        </w:rPr>
        <w:t xml:space="preserve">. </w:t>
      </w:r>
    </w:p>
    <w:p w14:paraId="537847D3" w14:textId="37F0222D" w:rsidR="008446F2" w:rsidRPr="00A67699" w:rsidRDefault="008446F2" w:rsidP="00777632">
      <w:pPr>
        <w:spacing w:before="60" w:after="60" w:line="276" w:lineRule="auto"/>
        <w:jc w:val="both"/>
        <w:rPr>
          <w:rFonts w:ascii="Myriad Pro" w:hAnsi="Myriad Pro"/>
        </w:rPr>
      </w:pPr>
      <w:r w:rsidRPr="00A67699">
        <w:rPr>
          <w:rFonts w:ascii="Myriad Pro" w:hAnsi="Myriad Pro"/>
        </w:rPr>
        <w:t xml:space="preserve">La sesión se cierra con la </w:t>
      </w:r>
      <w:r w:rsidR="00DB258B" w:rsidRPr="00A67699">
        <w:rPr>
          <w:rFonts w:ascii="Myriad Pro" w:hAnsi="Myriad Pro"/>
        </w:rPr>
        <w:t>devolución de los resultados de la encuesta, haciendo notar si las respuestas</w:t>
      </w:r>
      <w:r w:rsidR="00F64A74" w:rsidRPr="00A67699">
        <w:rPr>
          <w:rFonts w:ascii="Myriad Pro" w:hAnsi="Myriad Pro"/>
        </w:rPr>
        <w:t xml:space="preserve"> </w:t>
      </w:r>
      <w:r w:rsidR="004D6F78">
        <w:rPr>
          <w:rFonts w:ascii="Myriad Pro" w:hAnsi="Myriad Pro"/>
        </w:rPr>
        <w:t>permiten inferir</w:t>
      </w:r>
      <w:r w:rsidR="00F64A74" w:rsidRPr="00A67699">
        <w:rPr>
          <w:rFonts w:ascii="Myriad Pro" w:hAnsi="Myriad Pro"/>
        </w:rPr>
        <w:t xml:space="preserve"> esa premisa de</w:t>
      </w:r>
      <w:r w:rsidR="008D5A73" w:rsidRPr="00A67699">
        <w:rPr>
          <w:rFonts w:ascii="Myriad Pro" w:hAnsi="Myriad Pro"/>
        </w:rPr>
        <w:t xml:space="preserve"> </w:t>
      </w:r>
      <w:r w:rsidR="004D6F78">
        <w:rPr>
          <w:rFonts w:ascii="Myriad Pro" w:hAnsi="Myriad Pro"/>
        </w:rPr>
        <w:t xml:space="preserve">que </w:t>
      </w:r>
      <w:r w:rsidR="008D5A73" w:rsidRPr="00A67699">
        <w:rPr>
          <w:rFonts w:ascii="Myriad Pro" w:hAnsi="Myriad Pro"/>
        </w:rPr>
        <w:t xml:space="preserve">el ser humano </w:t>
      </w:r>
      <w:r w:rsidR="004D6F78">
        <w:rPr>
          <w:rFonts w:ascii="Myriad Pro" w:hAnsi="Myriad Pro"/>
        </w:rPr>
        <w:t>es un componente más de</w:t>
      </w:r>
      <w:r w:rsidR="008D5A73" w:rsidRPr="00A67699">
        <w:rPr>
          <w:rFonts w:ascii="Myriad Pro" w:hAnsi="Myriad Pro"/>
        </w:rPr>
        <w:t xml:space="preserve"> la naturaleza.</w:t>
      </w:r>
    </w:p>
    <w:p w14:paraId="5F82C0CC" w14:textId="46CCF31A" w:rsidR="008D5A73" w:rsidRPr="00A67699" w:rsidRDefault="008D5A73" w:rsidP="00777632">
      <w:pPr>
        <w:spacing w:before="60" w:after="60" w:line="276" w:lineRule="auto"/>
        <w:jc w:val="both"/>
        <w:rPr>
          <w:rFonts w:ascii="Myriad Pro" w:hAnsi="Myriad Pro"/>
          <w:b/>
          <w:bCs/>
        </w:rPr>
      </w:pPr>
      <w:r w:rsidRPr="00A67699">
        <w:rPr>
          <w:rFonts w:ascii="Myriad Pro" w:hAnsi="Myriad Pro"/>
          <w:b/>
          <w:bCs/>
        </w:rPr>
        <w:lastRenderedPageBreak/>
        <w:t>Sesión 2: Visita a Los A</w:t>
      </w:r>
      <w:r w:rsidR="00E85576" w:rsidRPr="00A67699">
        <w:rPr>
          <w:rFonts w:ascii="Myriad Pro" w:hAnsi="Myriad Pro"/>
          <w:b/>
          <w:bCs/>
        </w:rPr>
        <w:t>pi</w:t>
      </w:r>
      <w:r w:rsidR="00FE4A5B">
        <w:rPr>
          <w:rFonts w:ascii="Myriad Pro" w:hAnsi="Myriad Pro"/>
          <w:b/>
          <w:bCs/>
        </w:rPr>
        <w:t>s</w:t>
      </w:r>
      <w:r w:rsidR="00E85576" w:rsidRPr="00A67699">
        <w:rPr>
          <w:rFonts w:ascii="Myriad Pro" w:hAnsi="Myriad Pro"/>
          <w:b/>
          <w:bCs/>
        </w:rPr>
        <w:t xml:space="preserve">quillos (Puebla de la Sierra, Madrid) y al </w:t>
      </w:r>
      <w:r w:rsidR="00B87E4B" w:rsidRPr="00A67699">
        <w:rPr>
          <w:rFonts w:ascii="Myriad Pro" w:hAnsi="Myriad Pro"/>
          <w:b/>
          <w:bCs/>
        </w:rPr>
        <w:t>Centro de Educación Ambiental El Cuadrón</w:t>
      </w:r>
      <w:r w:rsidR="0032377A" w:rsidRPr="00A67699">
        <w:rPr>
          <w:rFonts w:ascii="Myriad Pro" w:hAnsi="Myriad Pro"/>
          <w:b/>
          <w:bCs/>
        </w:rPr>
        <w:t xml:space="preserve"> (Garganta de los Monotes, Madrid)</w:t>
      </w:r>
      <w:r w:rsidRPr="00A67699">
        <w:rPr>
          <w:rFonts w:ascii="Myriad Pro" w:hAnsi="Myriad Pro"/>
          <w:b/>
          <w:bCs/>
        </w:rPr>
        <w:t xml:space="preserve"> (</w:t>
      </w:r>
      <w:r w:rsidR="008B0B27" w:rsidRPr="00A67699">
        <w:rPr>
          <w:rFonts w:ascii="Myriad Pro" w:hAnsi="Myriad Pro"/>
          <w:b/>
          <w:bCs/>
        </w:rPr>
        <w:t>Excursión de un día</w:t>
      </w:r>
      <w:r w:rsidRPr="00A67699">
        <w:rPr>
          <w:rFonts w:ascii="Myriad Pro" w:hAnsi="Myriad Pro"/>
          <w:b/>
          <w:bCs/>
        </w:rPr>
        <w:t>).</w:t>
      </w:r>
    </w:p>
    <w:p w14:paraId="5A12714E" w14:textId="66253B9D" w:rsidR="003C328B" w:rsidRPr="00A67699" w:rsidRDefault="003C328B" w:rsidP="00777632">
      <w:pPr>
        <w:spacing w:before="60" w:after="60" w:line="276" w:lineRule="auto"/>
        <w:jc w:val="both"/>
        <w:rPr>
          <w:rFonts w:ascii="Myriad Pro" w:hAnsi="Myriad Pro"/>
        </w:rPr>
      </w:pPr>
      <w:r w:rsidRPr="00A67699">
        <w:rPr>
          <w:rFonts w:ascii="Myriad Pro" w:hAnsi="Myriad Pro"/>
        </w:rPr>
        <w:t xml:space="preserve">Previamente a la excursión se pide al alumnado que visualice el vídeo </w:t>
      </w:r>
      <w:r w:rsidR="000513E9" w:rsidRPr="00A67699">
        <w:rPr>
          <w:rFonts w:ascii="Myriad Pro" w:hAnsi="Myriad Pro"/>
        </w:rPr>
        <w:t>“</w:t>
      </w:r>
      <w:hyperlink r:id="rId7" w:history="1">
        <w:r w:rsidR="000513E9" w:rsidRPr="00432F99">
          <w:rPr>
            <w:rStyle w:val="chaqb"/>
            <w:rFonts w:ascii="Myriad Pro" w:hAnsi="Myriad Pro"/>
            <w:color w:val="0000FF"/>
            <w:u w:val="single"/>
          </w:rPr>
          <w:t>Raíces para volar</w:t>
        </w:r>
      </w:hyperlink>
      <w:r w:rsidR="000513E9" w:rsidRPr="00A67699">
        <w:rPr>
          <w:rFonts w:ascii="Myriad Pro" w:hAnsi="Myriad Pro"/>
        </w:rPr>
        <w:t xml:space="preserve">”, que </w:t>
      </w:r>
      <w:r w:rsidR="00B71621" w:rsidRPr="00A67699">
        <w:rPr>
          <w:rFonts w:ascii="Myriad Pro" w:hAnsi="Myriad Pro"/>
        </w:rPr>
        <w:t>explica en poco</w:t>
      </w:r>
      <w:r w:rsidR="00D8230B" w:rsidRPr="00A67699">
        <w:rPr>
          <w:rFonts w:ascii="Myriad Pro" w:hAnsi="Myriad Pro"/>
        </w:rPr>
        <w:t xml:space="preserve"> más de 3</w:t>
      </w:r>
      <w:r w:rsidR="00B71621" w:rsidRPr="00A67699">
        <w:rPr>
          <w:rFonts w:ascii="Myriad Pro" w:hAnsi="Myriad Pro"/>
        </w:rPr>
        <w:t xml:space="preserve"> minutos el funcionamiento de la </w:t>
      </w:r>
      <w:hyperlink r:id="rId8" w:history="1">
        <w:r w:rsidR="00B71621" w:rsidRPr="00562AF4">
          <w:rPr>
            <w:rFonts w:ascii="Myriad Pro" w:hAnsi="Myriad Pro"/>
          </w:rPr>
          <w:t>Cooperativa Agr</w:t>
        </w:r>
        <w:r w:rsidR="004C4730" w:rsidRPr="00562AF4">
          <w:rPr>
            <w:rFonts w:ascii="Myriad Pro" w:hAnsi="Myriad Pro"/>
          </w:rPr>
          <w:t>oforestal</w:t>
        </w:r>
        <w:r w:rsidR="00B71621" w:rsidRPr="00562AF4">
          <w:rPr>
            <w:rFonts w:ascii="Myriad Pro" w:hAnsi="Myriad Pro"/>
          </w:rPr>
          <w:t xml:space="preserve"> </w:t>
        </w:r>
        <w:r w:rsidR="00B71621" w:rsidRPr="00562AF4">
          <w:rPr>
            <w:rStyle w:val="chaqb"/>
            <w:rFonts w:ascii="Myriad Pro" w:hAnsi="Myriad Pro"/>
            <w:color w:val="0000FF"/>
            <w:u w:val="single"/>
          </w:rPr>
          <w:t>Los Apisquillos</w:t>
        </w:r>
      </w:hyperlink>
      <w:r w:rsidR="00B71621" w:rsidRPr="00562AF4">
        <w:rPr>
          <w:rFonts w:ascii="Myriad Pro" w:hAnsi="Myriad Pro"/>
        </w:rPr>
        <w:t xml:space="preserve">, una empresa colectiva que </w:t>
      </w:r>
      <w:r w:rsidR="00C15EEC" w:rsidRPr="00562AF4">
        <w:rPr>
          <w:rFonts w:ascii="Myriad Pro" w:hAnsi="Myriad Pro"/>
        </w:rPr>
        <w:t xml:space="preserve">se dedica a la ganadería extensiva en la Sierra de Madrid, así como a </w:t>
      </w:r>
      <w:hyperlink r:id="rId9" w:history="1">
        <w:r w:rsidR="00C15EEC" w:rsidRPr="00562AF4">
          <w:rPr>
            <w:rStyle w:val="chaqb"/>
            <w:rFonts w:ascii="Myriad Pro" w:hAnsi="Myriad Pro"/>
            <w:color w:val="0000FF"/>
            <w:u w:val="single"/>
          </w:rPr>
          <w:t>recuperar usos tradicionales</w:t>
        </w:r>
      </w:hyperlink>
      <w:r w:rsidR="00E856DF" w:rsidRPr="00562AF4">
        <w:rPr>
          <w:rFonts w:ascii="Myriad Pro" w:hAnsi="Myriad Pro"/>
        </w:rPr>
        <w:t xml:space="preserve">, como el trasmocho de árboles o la </w:t>
      </w:r>
      <w:r w:rsidR="00DB67B5" w:rsidRPr="00562AF4">
        <w:rPr>
          <w:rFonts w:ascii="Myriad Pro" w:hAnsi="Myriad Pro"/>
        </w:rPr>
        <w:t>trashumancia</w:t>
      </w:r>
      <w:r w:rsidR="00CA4F97" w:rsidRPr="00562AF4">
        <w:rPr>
          <w:rFonts w:ascii="Myriad Pro" w:hAnsi="Myriad Pro"/>
        </w:rPr>
        <w:t xml:space="preserve">, que pueden ser útiles para </w:t>
      </w:r>
      <w:r w:rsidR="00E361D4" w:rsidRPr="00562AF4">
        <w:rPr>
          <w:rFonts w:ascii="Myriad Pro" w:hAnsi="Myriad Pro"/>
        </w:rPr>
        <w:t>enfrentar a problemas como el cambio</w:t>
      </w:r>
      <w:r w:rsidR="00E361D4" w:rsidRPr="00A67699">
        <w:rPr>
          <w:rFonts w:ascii="Myriad Pro" w:hAnsi="Myriad Pro"/>
        </w:rPr>
        <w:t xml:space="preserve"> climático </w:t>
      </w:r>
      <w:sdt>
        <w:sdtPr>
          <w:rPr>
            <w:rFonts w:ascii="Myriad Pro" w:hAnsi="Myriad Pro"/>
            <w:color w:val="000000"/>
          </w:rPr>
          <w:tag w:val="MENDELEY_CITATION_v3_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"/>
          <w:id w:val="898792840"/>
          <w:placeholder>
            <w:docPart w:val="DefaultPlaceholder_-1854013440"/>
          </w:placeholder>
        </w:sdtPr>
        <w:sdtContent>
          <w:r w:rsidR="001E5C21" w:rsidRPr="00A67699">
            <w:rPr>
              <w:rFonts w:ascii="Myriad Pro" w:hAnsi="Myriad Pro"/>
              <w:color w:val="000000"/>
            </w:rPr>
            <w:t>(Oteros-Rozas et al., 2013)</w:t>
          </w:r>
        </w:sdtContent>
      </w:sdt>
      <w:r w:rsidR="00E856DF" w:rsidRPr="00A67699">
        <w:rPr>
          <w:rFonts w:ascii="Myriad Pro" w:hAnsi="Myriad Pro"/>
        </w:rPr>
        <w:t>.</w:t>
      </w:r>
    </w:p>
    <w:p w14:paraId="478F55E4" w14:textId="1A1DFAC4" w:rsidR="008D5A73" w:rsidRPr="00A67699" w:rsidRDefault="00716D90" w:rsidP="00777632">
      <w:pPr>
        <w:spacing w:before="60" w:after="60" w:line="276" w:lineRule="auto"/>
        <w:jc w:val="both"/>
        <w:rPr>
          <w:rFonts w:ascii="Myriad Pro" w:hAnsi="Myriad Pro"/>
        </w:rPr>
      </w:pPr>
      <w:r w:rsidRPr="00A67699">
        <w:rPr>
          <w:rFonts w:ascii="Myriad Pro" w:hAnsi="Myriad Pro"/>
        </w:rPr>
        <w:t xml:space="preserve">El objetivo </w:t>
      </w:r>
      <w:r w:rsidR="00342E1E" w:rsidRPr="00A67699">
        <w:rPr>
          <w:rFonts w:ascii="Myriad Pro" w:hAnsi="Myriad Pro"/>
        </w:rPr>
        <w:t>es conocer los usos del territorio y el aprovechamiento sostenible</w:t>
      </w:r>
      <w:r w:rsidR="00922048" w:rsidRPr="00A67699">
        <w:rPr>
          <w:rFonts w:ascii="Myriad Pro" w:hAnsi="Myriad Pro"/>
        </w:rPr>
        <w:t xml:space="preserve"> de los recursos, </w:t>
      </w:r>
      <w:r w:rsidR="00174102" w:rsidRPr="00A67699">
        <w:rPr>
          <w:rFonts w:ascii="Myriad Pro" w:hAnsi="Myriad Pro"/>
        </w:rPr>
        <w:t xml:space="preserve">así como los beneficios de este tipo de gestión </w:t>
      </w:r>
      <w:r w:rsidR="00DB67B5" w:rsidRPr="00A67699">
        <w:rPr>
          <w:rFonts w:ascii="Myriad Pro" w:hAnsi="Myriad Pro"/>
        </w:rPr>
        <w:t>agroforestal</w:t>
      </w:r>
      <w:r w:rsidR="00174102" w:rsidRPr="00A67699">
        <w:rPr>
          <w:rFonts w:ascii="Myriad Pro" w:hAnsi="Myriad Pro"/>
        </w:rPr>
        <w:t xml:space="preserve">, </w:t>
      </w:r>
      <w:r w:rsidR="00922048" w:rsidRPr="00A67699">
        <w:rPr>
          <w:rFonts w:ascii="Myriad Pro" w:hAnsi="Myriad Pro"/>
        </w:rPr>
        <w:t xml:space="preserve">demostrando que </w:t>
      </w:r>
      <w:r w:rsidR="00174102" w:rsidRPr="00A67699">
        <w:rPr>
          <w:rFonts w:ascii="Myriad Pro" w:hAnsi="Myriad Pro"/>
        </w:rPr>
        <w:t xml:space="preserve">no solo </w:t>
      </w:r>
      <w:r w:rsidR="00922048" w:rsidRPr="00A67699">
        <w:rPr>
          <w:rFonts w:ascii="Myriad Pro" w:hAnsi="Myriad Pro"/>
        </w:rPr>
        <w:t>es viable</w:t>
      </w:r>
      <w:r w:rsidR="00174102" w:rsidRPr="00A67699">
        <w:rPr>
          <w:rFonts w:ascii="Myriad Pro" w:hAnsi="Myriad Pro"/>
        </w:rPr>
        <w:t xml:space="preserve">, sino que los seres humanos pueden </w:t>
      </w:r>
      <w:r w:rsidR="000A681A" w:rsidRPr="00A67699">
        <w:rPr>
          <w:rFonts w:ascii="Myriad Pro" w:hAnsi="Myriad Pro"/>
        </w:rPr>
        <w:t>tener influencia positiva sobre la biodiversidad.</w:t>
      </w:r>
    </w:p>
    <w:p w14:paraId="5622B778" w14:textId="545FB168" w:rsidR="00823EC8" w:rsidRPr="00A67699" w:rsidRDefault="000C253E" w:rsidP="00777632">
      <w:pPr>
        <w:spacing w:before="60" w:after="60" w:line="276" w:lineRule="auto"/>
        <w:jc w:val="both"/>
        <w:rPr>
          <w:rFonts w:ascii="Myriad Pro" w:hAnsi="Myriad Pro"/>
        </w:rPr>
      </w:pPr>
      <w:r w:rsidRPr="00A67699">
        <w:rPr>
          <w:rFonts w:ascii="Myriad Pro" w:hAnsi="Myriad Pro"/>
        </w:rPr>
        <w:t xml:space="preserve">Este hecho es importante para desmentir </w:t>
      </w:r>
      <w:r w:rsidR="00886B87" w:rsidRPr="00A67699">
        <w:rPr>
          <w:rFonts w:ascii="Myriad Pro" w:hAnsi="Myriad Pro"/>
        </w:rPr>
        <w:t xml:space="preserve">la concepción de que </w:t>
      </w:r>
      <w:r w:rsidR="00A77437" w:rsidRPr="00A67699">
        <w:rPr>
          <w:rFonts w:ascii="Myriad Pro" w:hAnsi="Myriad Pro"/>
        </w:rPr>
        <w:t>el desarrollo de los seres humanos produce impactos medioambientales negativos per se</w:t>
      </w:r>
      <w:r w:rsidR="00F54AA2" w:rsidRPr="00A67699">
        <w:rPr>
          <w:rFonts w:ascii="Myriad Pro" w:hAnsi="Myriad Pro"/>
        </w:rPr>
        <w:t xml:space="preserve">, lo cual abre la puerta a </w:t>
      </w:r>
      <w:r w:rsidR="00CB4538" w:rsidRPr="00A67699">
        <w:rPr>
          <w:rFonts w:ascii="Myriad Pro" w:hAnsi="Myriad Pro"/>
        </w:rPr>
        <w:t xml:space="preserve">imaginar futuros sostenibles. </w:t>
      </w:r>
      <w:r w:rsidR="00E802F3">
        <w:rPr>
          <w:rFonts w:ascii="Myriad Pro" w:hAnsi="Myriad Pro"/>
        </w:rPr>
        <w:t>Como señala</w:t>
      </w:r>
      <w:r w:rsidR="00E802F3" w:rsidRPr="00A67699">
        <w:rPr>
          <w:rFonts w:ascii="Myriad Pro" w:hAnsi="Myriad Pro"/>
        </w:rPr>
        <w:t xml:space="preserve"> </w:t>
      </w:r>
      <w:sdt>
        <w:sdtPr>
          <w:rPr>
            <w:rFonts w:ascii="Myriad Pro" w:hAnsi="Myriad Pro"/>
          </w:rPr>
          <w:tag w:val="MENDELEY_CITATION_v3_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"/>
          <w:id w:val="302284653"/>
          <w:placeholder>
            <w:docPart w:val="9BD41EC6DE8B48999E1F9C993E17B766"/>
          </w:placeholder>
        </w:sdtPr>
        <w:sdtContent>
          <w:proofErr w:type="spellStart"/>
          <w:r w:rsidR="00E802F3" w:rsidRPr="00A67699">
            <w:rPr>
              <w:rFonts w:ascii="Myriad Pro" w:hAnsi="Myriad Pro"/>
            </w:rPr>
            <w:t>Kunnas</w:t>
          </w:r>
          <w:proofErr w:type="spellEnd"/>
          <w:r w:rsidR="00E802F3">
            <w:rPr>
              <w:rFonts w:ascii="Myriad Pro" w:hAnsi="Myriad Pro"/>
            </w:rPr>
            <w:t xml:space="preserve"> (</w:t>
          </w:r>
          <w:r w:rsidR="00E802F3" w:rsidRPr="00A67699">
            <w:rPr>
              <w:rFonts w:ascii="Myriad Pro" w:hAnsi="Myriad Pro"/>
            </w:rPr>
            <w:t>2017)</w:t>
          </w:r>
        </w:sdtContent>
      </w:sdt>
      <w:r w:rsidR="00E802F3">
        <w:rPr>
          <w:rFonts w:ascii="Myriad Pro" w:hAnsi="Myriad Pro"/>
        </w:rPr>
        <w:t xml:space="preserve"> </w:t>
      </w:r>
      <w:r w:rsidR="00333066" w:rsidRPr="00A67699">
        <w:rPr>
          <w:rFonts w:ascii="Myriad Pro" w:hAnsi="Myriad Pro"/>
        </w:rPr>
        <w:t>“Las historias que se cuentan son importantes para la Tierra</w:t>
      </w:r>
      <w:r w:rsidR="00E802F3">
        <w:rPr>
          <w:rFonts w:ascii="Myriad Pro" w:hAnsi="Myriad Pro"/>
        </w:rPr>
        <w:t>”</w:t>
      </w:r>
      <w:r w:rsidR="00333066" w:rsidRPr="00A67699">
        <w:rPr>
          <w:rFonts w:ascii="Myriad Pro" w:hAnsi="Myriad Pro"/>
        </w:rPr>
        <w:t xml:space="preserve">, por eso </w:t>
      </w:r>
      <w:r w:rsidR="007744CF" w:rsidRPr="00A67699">
        <w:rPr>
          <w:rFonts w:ascii="Myriad Pro" w:hAnsi="Myriad Pro"/>
        </w:rPr>
        <w:t xml:space="preserve">importa </w:t>
      </w:r>
      <w:r w:rsidR="00FE188E" w:rsidRPr="00A67699">
        <w:rPr>
          <w:rFonts w:ascii="Myriad Pro" w:hAnsi="Myriad Pro"/>
        </w:rPr>
        <w:t xml:space="preserve">entender </w:t>
      </w:r>
      <w:r w:rsidR="008749D2" w:rsidRPr="00A67699">
        <w:rPr>
          <w:rFonts w:ascii="Myriad Pro" w:hAnsi="Myriad Pro"/>
        </w:rPr>
        <w:t>que el ser humano puede interactuar en la naturaleza como un ser vivo más sin poner en riesgo su fu</w:t>
      </w:r>
      <w:r w:rsidR="00306599" w:rsidRPr="00A67699">
        <w:rPr>
          <w:rFonts w:ascii="Myriad Pro" w:hAnsi="Myriad Pro"/>
        </w:rPr>
        <w:t>t</w:t>
      </w:r>
      <w:r w:rsidR="008749D2" w:rsidRPr="00A67699">
        <w:rPr>
          <w:rFonts w:ascii="Myriad Pro" w:hAnsi="Myriad Pro"/>
        </w:rPr>
        <w:t>uro.</w:t>
      </w:r>
      <w:r w:rsidR="00306599" w:rsidRPr="00A67699">
        <w:rPr>
          <w:rFonts w:ascii="Myriad Pro" w:hAnsi="Myriad Pro"/>
        </w:rPr>
        <w:t xml:space="preserve"> Esto implica </w:t>
      </w:r>
      <w:r w:rsidR="00772445">
        <w:rPr>
          <w:rFonts w:ascii="Myriad Pro" w:hAnsi="Myriad Pro"/>
        </w:rPr>
        <w:t xml:space="preserve">también </w:t>
      </w:r>
      <w:r w:rsidR="00306599" w:rsidRPr="00A67699">
        <w:rPr>
          <w:rFonts w:ascii="Myriad Pro" w:hAnsi="Myriad Pro"/>
        </w:rPr>
        <w:t xml:space="preserve">cuestionar </w:t>
      </w:r>
      <w:r w:rsidR="00823EC8" w:rsidRPr="00A67699">
        <w:rPr>
          <w:rFonts w:ascii="Myriad Pro" w:hAnsi="Myriad Pro"/>
        </w:rPr>
        <w:t>la utilidad conceptos científicos</w:t>
      </w:r>
      <w:r w:rsidR="00772445">
        <w:rPr>
          <w:rFonts w:ascii="Myriad Pro" w:hAnsi="Myriad Pro"/>
        </w:rPr>
        <w:t xml:space="preserve"> con el propio alumnado</w:t>
      </w:r>
      <w:r w:rsidR="00823EC8" w:rsidRPr="00A67699">
        <w:rPr>
          <w:rFonts w:ascii="Myriad Pro" w:hAnsi="Myriad Pro"/>
        </w:rPr>
        <w:t xml:space="preserve">. Por ejemplo, las pocas dudas existentes de que el ser humano es el principal responsable de esta grave crisis ecológica </w:t>
      </w:r>
      <w:r w:rsidR="003767D6" w:rsidRPr="00A67699">
        <w:rPr>
          <w:rFonts w:ascii="Myriad Pro" w:hAnsi="Myriad Pro"/>
        </w:rPr>
        <w:t>han</w:t>
      </w:r>
      <w:r w:rsidR="00823EC8" w:rsidRPr="00A67699">
        <w:rPr>
          <w:rFonts w:ascii="Myriad Pro" w:hAnsi="Myriad Pro"/>
        </w:rPr>
        <w:t xml:space="preserve"> llevado a algunos autores a calificar la existencia del ser humano como una nueva era geológica </w:t>
      </w:r>
      <w:sdt>
        <w:sdtPr>
          <w:rPr>
            <w:rFonts w:ascii="Myriad Pro" w:hAnsi="Myriad Pro"/>
          </w:rPr>
          <w:tag w:val="MENDELEY_CITATION_v3_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"/>
          <w:id w:val="-961886984"/>
          <w:placeholder>
            <w:docPart w:val="F35E6134F3F84AF8BEB34A2301879334"/>
          </w:placeholder>
        </w:sdtPr>
        <w:sdtContent>
          <w:r w:rsidR="001E5C21" w:rsidRPr="00A67699">
            <w:rPr>
              <w:rFonts w:ascii="Myriad Pro" w:hAnsi="Myriad Pro"/>
            </w:rPr>
            <w:t>(Subramanian, 2019)</w:t>
          </w:r>
        </w:sdtContent>
      </w:sdt>
      <w:r w:rsidR="00823EC8" w:rsidRPr="00A67699">
        <w:rPr>
          <w:rFonts w:ascii="Myriad Pro" w:hAnsi="Myriad Pro"/>
        </w:rPr>
        <w:t>: el Antropoceno, argumentando que los cambios provocados son similares a los de épocas</w:t>
      </w:r>
      <w:r w:rsidR="00A85DFB">
        <w:rPr>
          <w:rFonts w:ascii="Myriad Pro" w:hAnsi="Myriad Pro"/>
        </w:rPr>
        <w:t xml:space="preserve"> geológicas</w:t>
      </w:r>
      <w:r w:rsidR="00823EC8" w:rsidRPr="00A67699">
        <w:rPr>
          <w:rFonts w:ascii="Myriad Pro" w:hAnsi="Myriad Pro"/>
        </w:rPr>
        <w:t xml:space="preserve"> anteriores</w:t>
      </w:r>
      <w:r w:rsidR="005F78D8" w:rsidRPr="00A67699">
        <w:rPr>
          <w:rFonts w:ascii="Myriad Pro" w:hAnsi="Myriad Pro"/>
        </w:rPr>
        <w:t>.</w:t>
      </w:r>
      <w:r w:rsidR="00823EC8" w:rsidRPr="00A67699">
        <w:rPr>
          <w:rFonts w:ascii="Myriad Pro" w:hAnsi="Myriad Pro"/>
        </w:rPr>
        <w:t xml:space="preserve"> </w:t>
      </w:r>
      <w:r w:rsidR="005F78D8" w:rsidRPr="00A67699">
        <w:rPr>
          <w:rFonts w:ascii="Myriad Pro" w:hAnsi="Myriad Pro"/>
        </w:rPr>
        <w:t>E</w:t>
      </w:r>
      <w:r w:rsidR="00823EC8" w:rsidRPr="00A67699">
        <w:rPr>
          <w:rFonts w:ascii="Myriad Pro" w:hAnsi="Myriad Pro"/>
        </w:rPr>
        <w:t xml:space="preserve">sta crítica puede redundar en la visión dicotómica que aquí se critica porque </w:t>
      </w:r>
      <w:r w:rsidR="00A85DFB">
        <w:rPr>
          <w:rFonts w:ascii="Myriad Pro" w:hAnsi="Myriad Pro"/>
        </w:rPr>
        <w:t>el concepto no da a entender</w:t>
      </w:r>
      <w:r w:rsidR="00823EC8" w:rsidRPr="00A67699">
        <w:rPr>
          <w:rFonts w:ascii="Myriad Pro" w:hAnsi="Myriad Pro"/>
        </w:rPr>
        <w:t xml:space="preserve"> que estos cambios se han producido tan solo en los últimos 100 años sobre los 300.000 años de existencia de la humanidad, de ahí que haya autores que prefieran distinguir entre Antropoceno temprano y las fases de aceleración post 1950</w:t>
      </w:r>
      <w:r w:rsidR="0060585A" w:rsidRPr="00A67699">
        <w:rPr>
          <w:rFonts w:ascii="Myriad Pro" w:hAnsi="Myriad Pro"/>
        </w:rPr>
        <w:t xml:space="preserve"> -y la posibilidad de tener un buen </w:t>
      </w:r>
      <w:r w:rsidR="00DB67B5" w:rsidRPr="00A67699">
        <w:rPr>
          <w:rFonts w:ascii="Myriad Pro" w:hAnsi="Myriad Pro"/>
        </w:rPr>
        <w:t>Antropoceno</w:t>
      </w:r>
      <w:r w:rsidR="0060585A" w:rsidRPr="00A67699">
        <w:rPr>
          <w:rFonts w:ascii="Myriad Pro" w:hAnsi="Myriad Pro"/>
        </w:rPr>
        <w:t xml:space="preserve"> frente a uno malo- </w:t>
      </w:r>
      <w:sdt>
        <w:sdtPr>
          <w:rPr>
            <w:rFonts w:ascii="Myriad Pro" w:hAnsi="Myriad Pro"/>
          </w:rPr>
          <w:tag w:val="MENDELEY_CITATION_v3_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"/>
          <w:id w:val="-1980293223"/>
          <w:placeholder>
            <w:docPart w:val="F35E6134F3F84AF8BEB34A2301879334"/>
          </w:placeholder>
        </w:sdtPr>
        <w:sdtContent>
          <w:r w:rsidR="001E5C21" w:rsidRPr="00A67699">
            <w:rPr>
              <w:rFonts w:ascii="Myriad Pro" w:hAnsi="Myriad Pro"/>
            </w:rPr>
            <w:t>(Kunnas, 2017)</w:t>
          </w:r>
        </w:sdtContent>
      </w:sdt>
      <w:r w:rsidR="00823EC8" w:rsidRPr="00A67699">
        <w:rPr>
          <w:rFonts w:ascii="Myriad Pro" w:hAnsi="Myriad Pro"/>
        </w:rPr>
        <w:t xml:space="preserve"> </w:t>
      </w:r>
      <w:r w:rsidR="00E45948" w:rsidRPr="00A67699">
        <w:rPr>
          <w:rFonts w:ascii="Myriad Pro" w:hAnsi="Myriad Pro"/>
        </w:rPr>
        <w:t xml:space="preserve">o </w:t>
      </w:r>
      <w:r w:rsidR="00823EC8" w:rsidRPr="00A67699">
        <w:rPr>
          <w:rFonts w:ascii="Myriad Pro" w:hAnsi="Myriad Pro"/>
        </w:rPr>
        <w:t xml:space="preserve">denominarlo Capitaloceno, por relacionarlo con el modelo de desarrollo capitalista y no con la especie humana </w:t>
      </w:r>
      <w:sdt>
        <w:sdtPr>
          <w:rPr>
            <w:rFonts w:ascii="Myriad Pro" w:hAnsi="Myriad Pro"/>
          </w:rPr>
          <w:tag w:val="MENDELEY_CITATION_v3_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"/>
          <w:id w:val="466096226"/>
          <w:placeholder>
            <w:docPart w:val="F35E6134F3F84AF8BEB34A2301879334"/>
          </w:placeholder>
        </w:sdtPr>
        <w:sdtContent>
          <w:r w:rsidR="001E5C21" w:rsidRPr="00A67699">
            <w:rPr>
              <w:rFonts w:ascii="Myriad Pro" w:hAnsi="Myriad Pro"/>
            </w:rPr>
            <w:t>(Moore, 2017)</w:t>
          </w:r>
        </w:sdtContent>
      </w:sdt>
    </w:p>
    <w:p w14:paraId="0A6E97CB" w14:textId="30E84353" w:rsidR="000C253E" w:rsidRPr="00A67699" w:rsidRDefault="00E45948" w:rsidP="00777632">
      <w:pPr>
        <w:spacing w:before="60" w:after="60" w:line="276" w:lineRule="auto"/>
        <w:jc w:val="both"/>
        <w:rPr>
          <w:rFonts w:ascii="Myriad Pro" w:hAnsi="Myriad Pro"/>
        </w:rPr>
      </w:pPr>
      <w:r w:rsidRPr="00A67699">
        <w:rPr>
          <w:rFonts w:ascii="Myriad Pro" w:hAnsi="Myriad Pro"/>
        </w:rPr>
        <w:t xml:space="preserve">Para terminar la excursión se realizará una visita guiada al </w:t>
      </w:r>
      <w:hyperlink r:id="rId10" w:history="1">
        <w:r w:rsidR="00876847" w:rsidRPr="00991C80">
          <w:rPr>
            <w:rStyle w:val="chaqb"/>
            <w:rFonts w:ascii="Myriad Pro" w:hAnsi="Myriad Pro"/>
            <w:color w:val="0000FF"/>
            <w:u w:val="single"/>
          </w:rPr>
          <w:t>Centro de Educación Ambiental de El Cuadrón</w:t>
        </w:r>
      </w:hyperlink>
      <w:r w:rsidR="00876847" w:rsidRPr="00A67699">
        <w:rPr>
          <w:rFonts w:ascii="Myriad Pro" w:hAnsi="Myriad Pro"/>
        </w:rPr>
        <w:t>, que contiene una variada colección de aperos agrícolas y otros elementos que formaban parte de la vida tradicional en la Sierra Norte</w:t>
      </w:r>
      <w:r w:rsidR="00B34338" w:rsidRPr="00A67699">
        <w:rPr>
          <w:rFonts w:ascii="Myriad Pro" w:hAnsi="Myriad Pro"/>
        </w:rPr>
        <w:t xml:space="preserve"> de Madrid</w:t>
      </w:r>
      <w:r w:rsidR="00876847" w:rsidRPr="00A67699">
        <w:rPr>
          <w:rFonts w:ascii="Myriad Pro" w:hAnsi="Myriad Pro"/>
        </w:rPr>
        <w:t>, todo ello acompañado de paneles explicativos sobre agricultura, ganadería, oficios tradicionales y tareas caseras.</w:t>
      </w:r>
    </w:p>
    <w:p w14:paraId="4CC587D0" w14:textId="18ADAA7A" w:rsidR="00B34338" w:rsidRPr="00A67699" w:rsidRDefault="00B34338" w:rsidP="00777632">
      <w:pPr>
        <w:spacing w:before="60" w:after="60" w:line="276" w:lineRule="auto"/>
        <w:jc w:val="both"/>
        <w:rPr>
          <w:rFonts w:ascii="Myriad Pro" w:hAnsi="Myriad Pro"/>
        </w:rPr>
      </w:pPr>
      <w:r w:rsidRPr="00A67699">
        <w:rPr>
          <w:rFonts w:ascii="Myriad Pro" w:hAnsi="Myriad Pro"/>
        </w:rPr>
        <w:t xml:space="preserve">La visita </w:t>
      </w:r>
      <w:r w:rsidR="00565AD8" w:rsidRPr="00A67699">
        <w:rPr>
          <w:rFonts w:ascii="Myriad Pro" w:hAnsi="Myriad Pro"/>
        </w:rPr>
        <w:t>redunda en el objetivo</w:t>
      </w:r>
      <w:r w:rsidR="006E5F98" w:rsidRPr="00A67699">
        <w:rPr>
          <w:rFonts w:ascii="Myriad Pro" w:hAnsi="Myriad Pro"/>
        </w:rPr>
        <w:t xml:space="preserve"> anterior </w:t>
      </w:r>
      <w:r w:rsidR="00442F8F" w:rsidRPr="00A67699">
        <w:rPr>
          <w:rFonts w:ascii="Myriad Pro" w:hAnsi="Myriad Pro"/>
        </w:rPr>
        <w:t xml:space="preserve">y refuerza la importancia del conocimiento ecológico local </w:t>
      </w:r>
      <w:r w:rsidR="00A53631" w:rsidRPr="00A67699">
        <w:rPr>
          <w:rFonts w:ascii="Myriad Pro" w:hAnsi="Myriad Pro"/>
        </w:rPr>
        <w:t xml:space="preserve">para </w:t>
      </w:r>
      <w:r w:rsidR="001F095C" w:rsidRPr="00A67699">
        <w:rPr>
          <w:rFonts w:ascii="Myriad Pro" w:hAnsi="Myriad Pro"/>
        </w:rPr>
        <w:t>innovar en contextos de crisis ecológica</w:t>
      </w:r>
      <w:r w:rsidR="00DE3760" w:rsidRPr="00A67699">
        <w:rPr>
          <w:rFonts w:ascii="Myriad Pro" w:hAnsi="Myriad Pro"/>
        </w:rPr>
        <w:t xml:space="preserve"> </w:t>
      </w:r>
      <w:sdt>
        <w:sdtPr>
          <w:rPr>
            <w:rFonts w:ascii="Myriad Pro" w:hAnsi="Myriad Pro"/>
          </w:rPr>
          <w:tag w:val="MENDELEY_CITATION_v3_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"/>
          <w:id w:val="-1129399875"/>
          <w:placeholder>
            <w:docPart w:val="DefaultPlaceholder_-1854013440"/>
          </w:placeholder>
        </w:sdtPr>
        <w:sdtContent>
          <w:r w:rsidR="001668C2" w:rsidRPr="00A67699">
            <w:rPr>
              <w:rFonts w:ascii="Myriad Pro" w:hAnsi="Myriad Pro"/>
            </w:rPr>
            <w:t>(Guerrero et al., 2019)</w:t>
          </w:r>
        </w:sdtContent>
      </w:sdt>
      <w:r w:rsidR="001F095C" w:rsidRPr="00A67699">
        <w:rPr>
          <w:rFonts w:ascii="Myriad Pro" w:hAnsi="Myriad Pro"/>
        </w:rPr>
        <w:t xml:space="preserve"> y para </w:t>
      </w:r>
      <w:r w:rsidR="00DE3760" w:rsidRPr="00A67699">
        <w:rPr>
          <w:rFonts w:ascii="Myriad Pro" w:hAnsi="Myriad Pro"/>
        </w:rPr>
        <w:t>aumentar la conexión emocional con la naturaleza</w:t>
      </w:r>
      <w:r w:rsidR="001668C2" w:rsidRPr="00A67699">
        <w:rPr>
          <w:rFonts w:ascii="Myriad Pro" w:hAnsi="Myriad Pro"/>
        </w:rPr>
        <w:t xml:space="preserve"> </w:t>
      </w:r>
      <w:sdt>
        <w:sdtPr>
          <w:rPr>
            <w:rFonts w:ascii="Myriad Pro" w:hAnsi="Myriad Pro"/>
          </w:rPr>
          <w:tag w:val="MENDELEY_CITATION_v3_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"/>
          <w:id w:val="-1396738453"/>
          <w:placeholder>
            <w:docPart w:val="DefaultPlaceholder_-1854013440"/>
          </w:placeholder>
        </w:sdtPr>
        <w:sdtContent>
          <w:r w:rsidR="001668C2" w:rsidRPr="00A67699">
            <w:rPr>
              <w:rFonts w:ascii="Myriad Pro" w:hAnsi="Myriad Pro"/>
            </w:rPr>
            <w:t>(Burgos-Ayala et al., 2020)</w:t>
          </w:r>
        </w:sdtContent>
      </w:sdt>
      <w:r w:rsidR="00DE3760" w:rsidRPr="00A67699">
        <w:rPr>
          <w:rFonts w:ascii="Myriad Pro" w:hAnsi="Myriad Pro"/>
        </w:rPr>
        <w:t>.</w:t>
      </w:r>
    </w:p>
    <w:p w14:paraId="24FACCF1" w14:textId="0FFC5753" w:rsidR="007C037A" w:rsidRPr="00A67699" w:rsidRDefault="007C037A" w:rsidP="00777632">
      <w:pPr>
        <w:spacing w:before="60" w:after="60" w:line="276" w:lineRule="auto"/>
        <w:jc w:val="both"/>
        <w:rPr>
          <w:rFonts w:ascii="Myriad Pro" w:hAnsi="Myriad Pro"/>
          <w:b/>
          <w:bCs/>
        </w:rPr>
      </w:pPr>
      <w:r w:rsidRPr="00A67699">
        <w:rPr>
          <w:rFonts w:ascii="Myriad Pro" w:hAnsi="Myriad Pro"/>
          <w:b/>
          <w:bCs/>
        </w:rPr>
        <w:t>Sesiones 3 y 4: Creación de un podcast</w:t>
      </w:r>
      <w:r w:rsidR="003240C4" w:rsidRPr="00A67699">
        <w:rPr>
          <w:rFonts w:ascii="Myriad Pro" w:hAnsi="Myriad Pro"/>
          <w:b/>
          <w:bCs/>
        </w:rPr>
        <w:t xml:space="preserve"> (2 sesiones de 55 minutos)</w:t>
      </w:r>
      <w:r w:rsidRPr="00A67699">
        <w:rPr>
          <w:rFonts w:ascii="Myriad Pro" w:hAnsi="Myriad Pro"/>
          <w:b/>
          <w:bCs/>
        </w:rPr>
        <w:t>.</w:t>
      </w:r>
    </w:p>
    <w:p w14:paraId="733DFC5A" w14:textId="4C05B3D1" w:rsidR="003240C4" w:rsidRPr="00A67699" w:rsidRDefault="003240C4" w:rsidP="00777632">
      <w:pPr>
        <w:spacing w:before="60" w:after="60" w:line="276" w:lineRule="auto"/>
        <w:jc w:val="both"/>
        <w:rPr>
          <w:rFonts w:ascii="Myriad Pro" w:hAnsi="Myriad Pro"/>
        </w:rPr>
      </w:pPr>
      <w:r w:rsidRPr="00A67699">
        <w:rPr>
          <w:rFonts w:ascii="Myriad Pro" w:hAnsi="Myriad Pro"/>
        </w:rPr>
        <w:lastRenderedPageBreak/>
        <w:t xml:space="preserve">El objetivo de albas sesiones es </w:t>
      </w:r>
      <w:r w:rsidR="00287D5D" w:rsidRPr="00A67699">
        <w:rPr>
          <w:rFonts w:ascii="Myriad Pro" w:hAnsi="Myriad Pro"/>
        </w:rPr>
        <w:t xml:space="preserve">entender mejor los flujos de energía y materia </w:t>
      </w:r>
      <w:r w:rsidR="00C56A17" w:rsidRPr="00A67699">
        <w:rPr>
          <w:rFonts w:ascii="Myriad Pro" w:hAnsi="Myriad Pro"/>
        </w:rPr>
        <w:t xml:space="preserve">de </w:t>
      </w:r>
      <w:r w:rsidR="00287D5D" w:rsidRPr="00A67699">
        <w:rPr>
          <w:rFonts w:ascii="Myriad Pro" w:hAnsi="Myriad Pro"/>
        </w:rPr>
        <w:t>los ecosistemas y la dependencia</w:t>
      </w:r>
      <w:r w:rsidR="00C56A17" w:rsidRPr="00A67699">
        <w:rPr>
          <w:rFonts w:ascii="Myriad Pro" w:hAnsi="Myriad Pro"/>
        </w:rPr>
        <w:t xml:space="preserve"> de los seres humanos de </w:t>
      </w:r>
      <w:r w:rsidR="00523F87" w:rsidRPr="00A67699">
        <w:rPr>
          <w:rFonts w:ascii="Myriad Pro" w:hAnsi="Myriad Pro"/>
        </w:rPr>
        <w:t>los servicios de los ecosistemas (o de las Contribuciones de la Naturaleza a las Personas)</w:t>
      </w:r>
      <w:r w:rsidR="00C426A1" w:rsidRPr="00A67699">
        <w:rPr>
          <w:rFonts w:ascii="Myriad Pro" w:hAnsi="Myriad Pro"/>
        </w:rPr>
        <w:t>.</w:t>
      </w:r>
      <w:r w:rsidR="002B5061" w:rsidRPr="00A67699">
        <w:rPr>
          <w:rFonts w:ascii="Myriad Pro" w:hAnsi="Myriad Pro"/>
        </w:rPr>
        <w:t xml:space="preserve"> </w:t>
      </w:r>
      <w:r w:rsidR="00C426A1" w:rsidRPr="00A67699">
        <w:rPr>
          <w:rFonts w:ascii="Myriad Pro" w:hAnsi="Myriad Pro"/>
        </w:rPr>
        <w:t xml:space="preserve">Para ello habrá que realizar, por grupos, un podcast </w:t>
      </w:r>
      <w:r w:rsidR="002B5061" w:rsidRPr="00A67699">
        <w:rPr>
          <w:rFonts w:ascii="Myriad Pro" w:hAnsi="Myriad Pro"/>
        </w:rPr>
        <w:t xml:space="preserve">con contenidos </w:t>
      </w:r>
      <w:r w:rsidR="003767D6" w:rsidRPr="00A67699">
        <w:rPr>
          <w:rFonts w:ascii="Myriad Pro" w:hAnsi="Myriad Pro"/>
        </w:rPr>
        <w:t>de acuerdo con</w:t>
      </w:r>
      <w:r w:rsidR="002B5061" w:rsidRPr="00A67699">
        <w:rPr>
          <w:rFonts w:ascii="Myriad Pro" w:hAnsi="Myriad Pro"/>
        </w:rPr>
        <w:t xml:space="preserve"> un </w:t>
      </w:r>
      <w:r w:rsidR="00CE764B" w:rsidRPr="00A67699">
        <w:rPr>
          <w:rFonts w:ascii="Myriad Pro" w:hAnsi="Myriad Pro"/>
        </w:rPr>
        <w:t>guion</w:t>
      </w:r>
      <w:r w:rsidR="002B5061" w:rsidRPr="00A67699">
        <w:rPr>
          <w:rFonts w:ascii="Myriad Pro" w:hAnsi="Myriad Pro"/>
        </w:rPr>
        <w:t xml:space="preserve"> concreto.</w:t>
      </w:r>
      <w:r w:rsidR="00C56A17" w:rsidRPr="00A67699">
        <w:rPr>
          <w:rFonts w:ascii="Myriad Pro" w:hAnsi="Myriad Pro"/>
        </w:rPr>
        <w:t xml:space="preserve"> </w:t>
      </w:r>
    </w:p>
    <w:p w14:paraId="0A323EE5" w14:textId="67DF2C65" w:rsidR="007778B6" w:rsidRPr="00A67699" w:rsidRDefault="002B5061" w:rsidP="00777632">
      <w:pPr>
        <w:spacing w:before="60" w:after="60" w:line="276" w:lineRule="auto"/>
        <w:jc w:val="both"/>
        <w:rPr>
          <w:rFonts w:ascii="Myriad Pro" w:hAnsi="Myriad Pro"/>
        </w:rPr>
      </w:pPr>
      <w:r w:rsidRPr="00A67699">
        <w:rPr>
          <w:rFonts w:ascii="Myriad Pro" w:hAnsi="Myriad Pro"/>
        </w:rPr>
        <w:t xml:space="preserve">Previamente a la realización de los grupos se </w:t>
      </w:r>
      <w:r w:rsidR="00CA08D1" w:rsidRPr="00A67699">
        <w:rPr>
          <w:rFonts w:ascii="Myriad Pro" w:hAnsi="Myriad Pro"/>
        </w:rPr>
        <w:t>verá en el aula el vídeo de 2:08 minutos “</w:t>
      </w:r>
      <w:hyperlink r:id="rId11" w:history="1">
        <w:r w:rsidR="00244CD5" w:rsidRPr="00A67699">
          <w:rPr>
            <w:rStyle w:val="chaqb"/>
            <w:rFonts w:ascii="Myriad Pro" w:hAnsi="Myriad Pro"/>
            <w:color w:val="0000FF"/>
            <w:u w:val="single"/>
          </w:rPr>
          <w:t>Los "Careos", Siembra y Cosecha del Agua en Sierra Nevada</w:t>
        </w:r>
        <w:r w:rsidR="006B11D9" w:rsidRPr="00A67699">
          <w:rPr>
            <w:rStyle w:val="chaqb"/>
            <w:rFonts w:ascii="Myriad Pro" w:hAnsi="Myriad Pro"/>
            <w:color w:val="0000FF"/>
            <w:u w:val="single"/>
          </w:rPr>
          <w:t>, España</w:t>
        </w:r>
      </w:hyperlink>
      <w:r w:rsidR="00CA08D1" w:rsidRPr="00A67699">
        <w:rPr>
          <w:rFonts w:ascii="Myriad Pro" w:hAnsi="Myriad Pro"/>
        </w:rPr>
        <w:t>”</w:t>
      </w:r>
      <w:r w:rsidR="006B11D9" w:rsidRPr="00A67699">
        <w:rPr>
          <w:rFonts w:ascii="Myriad Pro" w:hAnsi="Myriad Pro"/>
        </w:rPr>
        <w:t xml:space="preserve"> del Inst</w:t>
      </w:r>
      <w:r w:rsidR="006B179A" w:rsidRPr="00A67699">
        <w:rPr>
          <w:rFonts w:ascii="Myriad Pro" w:hAnsi="Myriad Pro"/>
        </w:rPr>
        <w:t>ituto Geológico y Minero de España</w:t>
      </w:r>
      <w:r w:rsidR="00CA08D1" w:rsidRPr="00A67699">
        <w:rPr>
          <w:rFonts w:ascii="Myriad Pro" w:hAnsi="Myriad Pro"/>
        </w:rPr>
        <w:t xml:space="preserve">, que muestra </w:t>
      </w:r>
      <w:r w:rsidR="008301B6" w:rsidRPr="00A67699">
        <w:rPr>
          <w:rFonts w:ascii="Myriad Pro" w:hAnsi="Myriad Pro"/>
        </w:rPr>
        <w:t>la forma tradicional en que la c</w:t>
      </w:r>
      <w:r w:rsidR="00A538EB" w:rsidRPr="00A67699">
        <w:rPr>
          <w:rFonts w:ascii="Myriad Pro" w:hAnsi="Myriad Pro"/>
        </w:rPr>
        <w:t>u</w:t>
      </w:r>
      <w:r w:rsidR="008301B6" w:rsidRPr="00A67699">
        <w:rPr>
          <w:rFonts w:ascii="Myriad Pro" w:hAnsi="Myriad Pro"/>
        </w:rPr>
        <w:t>ltura</w:t>
      </w:r>
      <w:r w:rsidR="00A538EB" w:rsidRPr="00A67699">
        <w:rPr>
          <w:rFonts w:ascii="Myriad Pro" w:hAnsi="Myriad Pro"/>
        </w:rPr>
        <w:t xml:space="preserve"> andalusí</w:t>
      </w:r>
      <w:r w:rsidR="007202FB" w:rsidRPr="00A67699">
        <w:rPr>
          <w:rFonts w:ascii="Myriad Pro" w:hAnsi="Myriad Pro"/>
        </w:rPr>
        <w:t xml:space="preserve"> manejaba el agua para seguir teniendo fuentes </w:t>
      </w:r>
      <w:r w:rsidR="00F5583C" w:rsidRPr="00A67699">
        <w:rPr>
          <w:rFonts w:ascii="Myriad Pro" w:hAnsi="Myriad Pro"/>
        </w:rPr>
        <w:t>durante el periodo estival. El vídeo además de</w:t>
      </w:r>
      <w:r w:rsidR="00D76D93">
        <w:rPr>
          <w:rFonts w:ascii="Myriad Pro" w:hAnsi="Myriad Pro"/>
        </w:rPr>
        <w:t xml:space="preserve"> contemplar</w:t>
      </w:r>
      <w:r w:rsidR="00F5583C" w:rsidRPr="00A67699">
        <w:rPr>
          <w:rFonts w:ascii="Myriad Pro" w:hAnsi="Myriad Pro"/>
        </w:rPr>
        <w:t xml:space="preserve"> un ejemplo de </w:t>
      </w:r>
      <w:r w:rsidR="00BF1614" w:rsidRPr="00A67699">
        <w:rPr>
          <w:rFonts w:ascii="Myriad Pro" w:hAnsi="Myriad Pro"/>
        </w:rPr>
        <w:t>c</w:t>
      </w:r>
      <w:r w:rsidR="00F5583C" w:rsidRPr="00A67699">
        <w:rPr>
          <w:rFonts w:ascii="Myriad Pro" w:hAnsi="Myriad Pro"/>
        </w:rPr>
        <w:t>onocimiento ecológ</w:t>
      </w:r>
      <w:r w:rsidR="00BF1614" w:rsidRPr="00A67699">
        <w:rPr>
          <w:rFonts w:ascii="Myriad Pro" w:hAnsi="Myriad Pro"/>
        </w:rPr>
        <w:t xml:space="preserve">ico local, </w:t>
      </w:r>
      <w:r w:rsidR="00D76D93">
        <w:rPr>
          <w:rFonts w:ascii="Myriad Pro" w:hAnsi="Myriad Pro"/>
        </w:rPr>
        <w:t>refleja</w:t>
      </w:r>
      <w:r w:rsidR="00BF1614" w:rsidRPr="00A67699">
        <w:rPr>
          <w:rFonts w:ascii="Myriad Pro" w:hAnsi="Myriad Pro"/>
        </w:rPr>
        <w:t xml:space="preserve"> cómo el ser humano puede modificar los ciclos ecosistémicos</w:t>
      </w:r>
      <w:r w:rsidR="003B4565" w:rsidRPr="00A67699">
        <w:rPr>
          <w:rFonts w:ascii="Myriad Pro" w:hAnsi="Myriad Pro"/>
        </w:rPr>
        <w:t xml:space="preserve"> </w:t>
      </w:r>
      <w:r w:rsidR="007778B6" w:rsidRPr="00A67699">
        <w:rPr>
          <w:rFonts w:ascii="Myriad Pro" w:hAnsi="Myriad Pro"/>
        </w:rPr>
        <w:t xml:space="preserve">para adaptarse al cambio climático y </w:t>
      </w:r>
      <w:r w:rsidR="003B4565" w:rsidRPr="00A67699">
        <w:rPr>
          <w:rFonts w:ascii="Myriad Pro" w:hAnsi="Myriad Pro"/>
        </w:rPr>
        <w:t>provoca</w:t>
      </w:r>
      <w:r w:rsidR="007778B6" w:rsidRPr="00A67699">
        <w:rPr>
          <w:rFonts w:ascii="Myriad Pro" w:hAnsi="Myriad Pro"/>
        </w:rPr>
        <w:t>r a la vez</w:t>
      </w:r>
      <w:r w:rsidR="003B4565" w:rsidRPr="00A67699">
        <w:rPr>
          <w:rFonts w:ascii="Myriad Pro" w:hAnsi="Myriad Pro"/>
        </w:rPr>
        <w:t xml:space="preserve"> beneficios para la biodiversidad</w:t>
      </w:r>
      <w:r w:rsidR="007778B6" w:rsidRPr="00A67699">
        <w:rPr>
          <w:rFonts w:ascii="Myriad Pro" w:hAnsi="Myriad Pro"/>
        </w:rPr>
        <w:t>.</w:t>
      </w:r>
    </w:p>
    <w:p w14:paraId="2D4DA119" w14:textId="0FB620BF" w:rsidR="00D83561" w:rsidRPr="00A67699" w:rsidRDefault="007778B6" w:rsidP="00777632">
      <w:pPr>
        <w:spacing w:before="60" w:after="60" w:line="276" w:lineRule="auto"/>
        <w:jc w:val="both"/>
        <w:rPr>
          <w:rFonts w:ascii="Myriad Pro" w:hAnsi="Myriad Pro"/>
        </w:rPr>
      </w:pPr>
      <w:r w:rsidRPr="00A67699">
        <w:rPr>
          <w:rFonts w:ascii="Myriad Pro" w:hAnsi="Myriad Pro"/>
        </w:rPr>
        <w:t xml:space="preserve">Posteriormente al </w:t>
      </w:r>
      <w:r w:rsidR="009E351F" w:rsidRPr="00A67699">
        <w:rPr>
          <w:rFonts w:ascii="Myriad Pro" w:hAnsi="Myriad Pro"/>
        </w:rPr>
        <w:t xml:space="preserve">vídeo se harán grupos de entre 6 y 8 personas para </w:t>
      </w:r>
      <w:r w:rsidR="00A90602" w:rsidRPr="00A67699">
        <w:rPr>
          <w:rFonts w:ascii="Myriad Pro" w:hAnsi="Myriad Pro"/>
        </w:rPr>
        <w:t>trabajar en la realización del podcast</w:t>
      </w:r>
      <w:r w:rsidR="00BC39DA" w:rsidRPr="00A67699">
        <w:rPr>
          <w:rFonts w:ascii="Myriad Pro" w:hAnsi="Myriad Pro"/>
        </w:rPr>
        <w:t>, cuy</w:t>
      </w:r>
      <w:r w:rsidR="00D83561" w:rsidRPr="00A67699">
        <w:rPr>
          <w:rFonts w:ascii="Myriad Pro" w:hAnsi="Myriad Pro"/>
        </w:rPr>
        <w:t xml:space="preserve">a escaleta debe cumplir los </w:t>
      </w:r>
      <w:r w:rsidR="00BC39DA" w:rsidRPr="00A67699">
        <w:rPr>
          <w:rFonts w:ascii="Myriad Pro" w:hAnsi="Myriad Pro"/>
        </w:rPr>
        <w:t>siguiente</w:t>
      </w:r>
      <w:r w:rsidR="00D83561" w:rsidRPr="00A67699">
        <w:rPr>
          <w:rFonts w:ascii="Myriad Pro" w:hAnsi="Myriad Pro"/>
        </w:rPr>
        <w:t xml:space="preserve">s </w:t>
      </w:r>
      <w:r w:rsidR="00CE764B" w:rsidRPr="00A67699">
        <w:rPr>
          <w:rFonts w:ascii="Myriad Pro" w:hAnsi="Myriad Pro"/>
        </w:rPr>
        <w:t>requisitos</w:t>
      </w:r>
      <w:r w:rsidR="00BC39DA" w:rsidRPr="00A67699">
        <w:rPr>
          <w:rFonts w:ascii="Myriad Pro" w:hAnsi="Myriad Pro"/>
        </w:rPr>
        <w:t>:</w:t>
      </w:r>
    </w:p>
    <w:p w14:paraId="1CFB7DC3" w14:textId="096AC446" w:rsidR="00C13F96" w:rsidRPr="00A67699" w:rsidRDefault="00D83561" w:rsidP="00777632">
      <w:pPr>
        <w:pStyle w:val="Prrafodelista"/>
        <w:numPr>
          <w:ilvl w:val="0"/>
          <w:numId w:val="5"/>
        </w:numPr>
        <w:spacing w:before="60" w:after="60" w:line="276" w:lineRule="auto"/>
        <w:jc w:val="both"/>
        <w:rPr>
          <w:rFonts w:ascii="Myriad Pro" w:hAnsi="Myriad Pro"/>
        </w:rPr>
      </w:pPr>
      <w:r w:rsidRPr="76AB3C1D">
        <w:rPr>
          <w:rFonts w:ascii="Myriad Pro" w:hAnsi="Myriad Pro"/>
          <w:u w:val="single"/>
        </w:rPr>
        <w:t>Presentación del podcast</w:t>
      </w:r>
      <w:r w:rsidR="00D32F19" w:rsidRPr="76AB3C1D">
        <w:rPr>
          <w:rFonts w:ascii="Myriad Pro" w:hAnsi="Myriad Pro"/>
        </w:rPr>
        <w:t xml:space="preserve"> y</w:t>
      </w:r>
      <w:r w:rsidRPr="76AB3C1D">
        <w:rPr>
          <w:rFonts w:ascii="Myriad Pro" w:hAnsi="Myriad Pro"/>
        </w:rPr>
        <w:t xml:space="preserve"> de las personas que forman parte</w:t>
      </w:r>
      <w:r w:rsidR="00334999" w:rsidRPr="76AB3C1D">
        <w:rPr>
          <w:rFonts w:ascii="Myriad Pro" w:hAnsi="Myriad Pro"/>
        </w:rPr>
        <w:t xml:space="preserve"> del grupo. (1 minuto aprox</w:t>
      </w:r>
      <w:r w:rsidR="18A59894" w:rsidRPr="76AB3C1D">
        <w:rPr>
          <w:rFonts w:ascii="Myriad Pro" w:hAnsi="Myriad Pro"/>
        </w:rPr>
        <w:t>.</w:t>
      </w:r>
      <w:r w:rsidR="00334999" w:rsidRPr="76AB3C1D">
        <w:rPr>
          <w:rFonts w:ascii="Myriad Pro" w:hAnsi="Myriad Pro"/>
        </w:rPr>
        <w:t>)</w:t>
      </w:r>
    </w:p>
    <w:p w14:paraId="52BDFA17" w14:textId="4D1359B4" w:rsidR="00334999" w:rsidRPr="00A67699" w:rsidRDefault="00334999" w:rsidP="00777632">
      <w:pPr>
        <w:pStyle w:val="Prrafodelista"/>
        <w:numPr>
          <w:ilvl w:val="0"/>
          <w:numId w:val="5"/>
        </w:numPr>
        <w:spacing w:before="60" w:after="60" w:line="276" w:lineRule="auto"/>
        <w:jc w:val="both"/>
        <w:rPr>
          <w:rFonts w:ascii="Myriad Pro" w:hAnsi="Myriad Pro"/>
        </w:rPr>
      </w:pPr>
      <w:r w:rsidRPr="76AB3C1D">
        <w:rPr>
          <w:rFonts w:ascii="Myriad Pro" w:hAnsi="Myriad Pro"/>
          <w:u w:val="single"/>
        </w:rPr>
        <w:t>Sección</w:t>
      </w:r>
      <w:r w:rsidR="00592BE0" w:rsidRPr="76AB3C1D">
        <w:rPr>
          <w:rFonts w:ascii="Myriad Pro" w:hAnsi="Myriad Pro"/>
          <w:u w:val="single"/>
        </w:rPr>
        <w:t xml:space="preserve"> “</w:t>
      </w:r>
      <w:r w:rsidRPr="76AB3C1D">
        <w:rPr>
          <w:rFonts w:ascii="Myriad Pro" w:hAnsi="Myriad Pro"/>
          <w:u w:val="single"/>
        </w:rPr>
        <w:t>¿</w:t>
      </w:r>
      <w:r w:rsidR="00B7788D" w:rsidRPr="76AB3C1D">
        <w:rPr>
          <w:rFonts w:ascii="Myriad Pro" w:hAnsi="Myriad Pro"/>
          <w:u w:val="single"/>
        </w:rPr>
        <w:t>Cómo se produce</w:t>
      </w:r>
      <w:r w:rsidRPr="76AB3C1D">
        <w:rPr>
          <w:rFonts w:ascii="Myriad Pro" w:hAnsi="Myriad Pro"/>
          <w:u w:val="single"/>
        </w:rPr>
        <w:t>?</w:t>
      </w:r>
      <w:r w:rsidR="00592BE0" w:rsidRPr="76AB3C1D">
        <w:rPr>
          <w:rFonts w:ascii="Myriad Pro" w:hAnsi="Myriad Pro"/>
          <w:u w:val="single"/>
        </w:rPr>
        <w:t>”</w:t>
      </w:r>
      <w:r w:rsidR="00B46884" w:rsidRPr="76AB3C1D">
        <w:rPr>
          <w:rFonts w:ascii="Myriad Pro" w:hAnsi="Myriad Pro"/>
        </w:rPr>
        <w:t xml:space="preserve"> (</w:t>
      </w:r>
      <w:r w:rsidR="008430EA" w:rsidRPr="76AB3C1D">
        <w:rPr>
          <w:rFonts w:ascii="Myriad Pro" w:hAnsi="Myriad Pro"/>
        </w:rPr>
        <w:t>3</w:t>
      </w:r>
      <w:r w:rsidR="0080203F" w:rsidRPr="76AB3C1D">
        <w:rPr>
          <w:rFonts w:ascii="Myriad Pro" w:hAnsi="Myriad Pro"/>
        </w:rPr>
        <w:t xml:space="preserve"> - 4</w:t>
      </w:r>
      <w:r w:rsidR="00B46884" w:rsidRPr="76AB3C1D">
        <w:rPr>
          <w:rFonts w:ascii="Myriad Pro" w:hAnsi="Myriad Pro"/>
        </w:rPr>
        <w:t xml:space="preserve"> minutos aprox</w:t>
      </w:r>
      <w:r w:rsidR="72617DF8" w:rsidRPr="76AB3C1D">
        <w:rPr>
          <w:rFonts w:ascii="Myriad Pro" w:hAnsi="Myriad Pro"/>
        </w:rPr>
        <w:t>.</w:t>
      </w:r>
      <w:r w:rsidR="00B46884" w:rsidRPr="76AB3C1D">
        <w:rPr>
          <w:rFonts w:ascii="Myriad Pro" w:hAnsi="Myriad Pro"/>
        </w:rPr>
        <w:t xml:space="preserve">). Se seleccionarán </w:t>
      </w:r>
      <w:r w:rsidR="008430EA" w:rsidRPr="76AB3C1D">
        <w:rPr>
          <w:rFonts w:ascii="Myriad Pro" w:hAnsi="Myriad Pro"/>
        </w:rPr>
        <w:t>1</w:t>
      </w:r>
      <w:r w:rsidR="00B46884" w:rsidRPr="76AB3C1D">
        <w:rPr>
          <w:rFonts w:ascii="Myriad Pro" w:hAnsi="Myriad Pro"/>
        </w:rPr>
        <w:t xml:space="preserve"> producto de uso cotidiano</w:t>
      </w:r>
      <w:r w:rsidR="00DD1CEB" w:rsidRPr="76AB3C1D">
        <w:rPr>
          <w:rFonts w:ascii="Myriad Pro" w:hAnsi="Myriad Pro"/>
        </w:rPr>
        <w:t xml:space="preserve"> del alumnado</w:t>
      </w:r>
      <w:r w:rsidR="00564762" w:rsidRPr="76AB3C1D">
        <w:rPr>
          <w:rFonts w:ascii="Myriad Pro" w:hAnsi="Myriad Pro"/>
        </w:rPr>
        <w:t>, uno comestible y otro no y se analizarán las siguientes cuestiones:</w:t>
      </w:r>
    </w:p>
    <w:p w14:paraId="627B760D" w14:textId="08C9AE61" w:rsidR="00564762" w:rsidRPr="00A67699" w:rsidRDefault="00564762" w:rsidP="00777632">
      <w:pPr>
        <w:pStyle w:val="Prrafodelista"/>
        <w:numPr>
          <w:ilvl w:val="1"/>
          <w:numId w:val="5"/>
        </w:numPr>
        <w:spacing w:before="60" w:after="60" w:line="276" w:lineRule="auto"/>
        <w:jc w:val="both"/>
        <w:rPr>
          <w:rFonts w:ascii="Myriad Pro" w:hAnsi="Myriad Pro"/>
        </w:rPr>
      </w:pPr>
      <w:r w:rsidRPr="00A67699">
        <w:rPr>
          <w:rFonts w:ascii="Myriad Pro" w:hAnsi="Myriad Pro"/>
        </w:rPr>
        <w:t>Materiales</w:t>
      </w:r>
      <w:r w:rsidR="00C75C21" w:rsidRPr="00A67699">
        <w:rPr>
          <w:rFonts w:ascii="Myriad Pro" w:hAnsi="Myriad Pro"/>
        </w:rPr>
        <w:t xml:space="preserve"> involucrados</w:t>
      </w:r>
      <w:r w:rsidR="004834DD" w:rsidRPr="00A67699">
        <w:rPr>
          <w:rFonts w:ascii="Myriad Pro" w:hAnsi="Myriad Pro"/>
        </w:rPr>
        <w:t xml:space="preserve"> en la fabricación del producto.</w:t>
      </w:r>
    </w:p>
    <w:p w14:paraId="11647D5C" w14:textId="52BF0ED8" w:rsidR="00C75C21" w:rsidRPr="00A67699" w:rsidRDefault="00C75C21" w:rsidP="00777632">
      <w:pPr>
        <w:pStyle w:val="Prrafodelista"/>
        <w:numPr>
          <w:ilvl w:val="1"/>
          <w:numId w:val="5"/>
        </w:numPr>
        <w:spacing w:before="60" w:after="60" w:line="276" w:lineRule="auto"/>
        <w:jc w:val="both"/>
        <w:rPr>
          <w:rFonts w:ascii="Myriad Pro" w:hAnsi="Myriad Pro"/>
        </w:rPr>
      </w:pPr>
      <w:r w:rsidRPr="00A67699">
        <w:rPr>
          <w:rFonts w:ascii="Myriad Pro" w:hAnsi="Myriad Pro"/>
        </w:rPr>
        <w:t xml:space="preserve">Procedencia de los </w:t>
      </w:r>
      <w:r w:rsidR="004834DD" w:rsidRPr="00A67699">
        <w:rPr>
          <w:rFonts w:ascii="Myriad Pro" w:hAnsi="Myriad Pro"/>
        </w:rPr>
        <w:t xml:space="preserve">dichos </w:t>
      </w:r>
      <w:r w:rsidRPr="00A67699">
        <w:rPr>
          <w:rFonts w:ascii="Myriad Pro" w:hAnsi="Myriad Pro"/>
        </w:rPr>
        <w:t>materiales</w:t>
      </w:r>
      <w:r w:rsidR="004834DD" w:rsidRPr="00A67699">
        <w:rPr>
          <w:rFonts w:ascii="Myriad Pro" w:hAnsi="Myriad Pro"/>
        </w:rPr>
        <w:t>.</w:t>
      </w:r>
    </w:p>
    <w:p w14:paraId="07E23DB2" w14:textId="06A95B20" w:rsidR="00C75C21" w:rsidRPr="00A67699" w:rsidRDefault="00C75C21" w:rsidP="00777632">
      <w:pPr>
        <w:pStyle w:val="Prrafodelista"/>
        <w:numPr>
          <w:ilvl w:val="1"/>
          <w:numId w:val="5"/>
        </w:numPr>
        <w:spacing w:before="60" w:after="60" w:line="276" w:lineRule="auto"/>
        <w:jc w:val="both"/>
        <w:rPr>
          <w:rFonts w:ascii="Myriad Pro" w:hAnsi="Myriad Pro"/>
        </w:rPr>
      </w:pPr>
      <w:r w:rsidRPr="00A67699">
        <w:rPr>
          <w:rFonts w:ascii="Myriad Pro" w:hAnsi="Myriad Pro"/>
        </w:rPr>
        <w:t xml:space="preserve">Ecosistemas implicados en la fabricación de </w:t>
      </w:r>
      <w:r w:rsidR="004834DD" w:rsidRPr="00A67699">
        <w:rPr>
          <w:rFonts w:ascii="Myriad Pro" w:hAnsi="Myriad Pro"/>
        </w:rPr>
        <w:t>dichos materiales.</w:t>
      </w:r>
      <w:r w:rsidRPr="00A67699">
        <w:rPr>
          <w:rFonts w:ascii="Myriad Pro" w:hAnsi="Myriad Pro"/>
        </w:rPr>
        <w:t xml:space="preserve"> </w:t>
      </w:r>
    </w:p>
    <w:p w14:paraId="210D266E" w14:textId="56EF3433" w:rsidR="00F55344" w:rsidRPr="00A67699" w:rsidRDefault="00F55344" w:rsidP="00777632">
      <w:pPr>
        <w:pStyle w:val="Prrafodelista"/>
        <w:numPr>
          <w:ilvl w:val="1"/>
          <w:numId w:val="5"/>
        </w:numPr>
        <w:spacing w:before="60" w:after="60" w:line="276" w:lineRule="auto"/>
        <w:jc w:val="both"/>
        <w:rPr>
          <w:rFonts w:ascii="Myriad Pro" w:hAnsi="Myriad Pro"/>
        </w:rPr>
      </w:pPr>
      <w:r w:rsidRPr="00A67699">
        <w:rPr>
          <w:rFonts w:ascii="Myriad Pro" w:hAnsi="Myriad Pro"/>
        </w:rPr>
        <w:t>Energía implicada en su fabricación</w:t>
      </w:r>
      <w:r w:rsidR="00381550" w:rsidRPr="00A67699">
        <w:rPr>
          <w:rFonts w:ascii="Myriad Pro" w:hAnsi="Myriad Pro"/>
        </w:rPr>
        <w:t>.</w:t>
      </w:r>
    </w:p>
    <w:p w14:paraId="60728DD0" w14:textId="66831DA2" w:rsidR="00F55344" w:rsidRPr="00A67699" w:rsidRDefault="00F55344" w:rsidP="00777632">
      <w:pPr>
        <w:pStyle w:val="Prrafodelista"/>
        <w:numPr>
          <w:ilvl w:val="1"/>
          <w:numId w:val="5"/>
        </w:numPr>
        <w:spacing w:before="60" w:after="60" w:line="276" w:lineRule="auto"/>
        <w:jc w:val="both"/>
        <w:rPr>
          <w:rFonts w:ascii="Myriad Pro" w:hAnsi="Myriad Pro"/>
        </w:rPr>
      </w:pPr>
      <w:r w:rsidRPr="00A67699">
        <w:rPr>
          <w:rFonts w:ascii="Myriad Pro" w:hAnsi="Myriad Pro"/>
        </w:rPr>
        <w:t xml:space="preserve">Energía implicada </w:t>
      </w:r>
      <w:r w:rsidR="004F3891" w:rsidRPr="00A67699">
        <w:rPr>
          <w:rFonts w:ascii="Myriad Pro" w:hAnsi="Myriad Pro"/>
        </w:rPr>
        <w:t>en su desplazamiento</w:t>
      </w:r>
      <w:r w:rsidR="00933919" w:rsidRPr="00A67699">
        <w:rPr>
          <w:rFonts w:ascii="Myriad Pro" w:hAnsi="Myriad Pro"/>
        </w:rPr>
        <w:t xml:space="preserve"> (según el lugar de fabricación)</w:t>
      </w:r>
      <w:r w:rsidR="00381550" w:rsidRPr="00A67699">
        <w:rPr>
          <w:rFonts w:ascii="Myriad Pro" w:hAnsi="Myriad Pro"/>
        </w:rPr>
        <w:t>.</w:t>
      </w:r>
    </w:p>
    <w:p w14:paraId="26B752D4" w14:textId="154B050D" w:rsidR="004558AC" w:rsidRPr="00A67699" w:rsidRDefault="004558AC" w:rsidP="00777632">
      <w:pPr>
        <w:pStyle w:val="Prrafodelista"/>
        <w:numPr>
          <w:ilvl w:val="1"/>
          <w:numId w:val="5"/>
        </w:numPr>
        <w:spacing w:before="60" w:after="60" w:line="276" w:lineRule="auto"/>
        <w:jc w:val="both"/>
        <w:rPr>
          <w:rFonts w:ascii="Myriad Pro" w:hAnsi="Myriad Pro"/>
        </w:rPr>
      </w:pPr>
      <w:r w:rsidRPr="00A67699">
        <w:rPr>
          <w:rFonts w:ascii="Myriad Pro" w:hAnsi="Myriad Pro"/>
        </w:rPr>
        <w:t>¿Existe alg</w:t>
      </w:r>
      <w:r w:rsidR="005A168A" w:rsidRPr="00A67699">
        <w:rPr>
          <w:rFonts w:ascii="Myriad Pro" w:hAnsi="Myriad Pro"/>
        </w:rPr>
        <w:t>ún producto similar más sostenible?</w:t>
      </w:r>
    </w:p>
    <w:p w14:paraId="6C592321" w14:textId="53AC9DE2" w:rsidR="00DE2B1D" w:rsidRPr="00A67699" w:rsidRDefault="00DE2B1D" w:rsidP="00777632">
      <w:pPr>
        <w:pStyle w:val="Prrafodelista"/>
        <w:numPr>
          <w:ilvl w:val="0"/>
          <w:numId w:val="5"/>
        </w:numPr>
        <w:spacing w:before="60" w:after="60" w:line="276" w:lineRule="auto"/>
        <w:jc w:val="both"/>
        <w:rPr>
          <w:rFonts w:ascii="Myriad Pro" w:hAnsi="Myriad Pro"/>
        </w:rPr>
      </w:pPr>
      <w:r w:rsidRPr="76AB3C1D">
        <w:rPr>
          <w:rFonts w:ascii="Myriad Pro" w:hAnsi="Myriad Pro"/>
          <w:u w:val="single"/>
        </w:rPr>
        <w:t xml:space="preserve">Sección </w:t>
      </w:r>
      <w:r w:rsidR="00592BE0" w:rsidRPr="76AB3C1D">
        <w:rPr>
          <w:rFonts w:ascii="Myriad Pro" w:hAnsi="Myriad Pro"/>
          <w:u w:val="single"/>
        </w:rPr>
        <w:t>“</w:t>
      </w:r>
      <w:r w:rsidRPr="76AB3C1D">
        <w:rPr>
          <w:rFonts w:ascii="Myriad Pro" w:hAnsi="Myriad Pro"/>
          <w:u w:val="single"/>
        </w:rPr>
        <w:t xml:space="preserve">¿Qué </w:t>
      </w:r>
      <w:r w:rsidR="008430EA" w:rsidRPr="76AB3C1D">
        <w:rPr>
          <w:rFonts w:ascii="Myriad Pro" w:hAnsi="Myriad Pro"/>
          <w:u w:val="single"/>
        </w:rPr>
        <w:t>hace la naturaleza por mí?</w:t>
      </w:r>
      <w:r w:rsidR="00592BE0" w:rsidRPr="76AB3C1D">
        <w:rPr>
          <w:rFonts w:ascii="Myriad Pro" w:hAnsi="Myriad Pro"/>
          <w:u w:val="single"/>
        </w:rPr>
        <w:t>”</w:t>
      </w:r>
      <w:r w:rsidR="007D0066" w:rsidRPr="76AB3C1D">
        <w:rPr>
          <w:rFonts w:ascii="Myriad Pro" w:hAnsi="Myriad Pro"/>
        </w:rPr>
        <w:t xml:space="preserve"> (</w:t>
      </w:r>
      <w:r w:rsidR="0080203F" w:rsidRPr="76AB3C1D">
        <w:rPr>
          <w:rFonts w:ascii="Myriad Pro" w:hAnsi="Myriad Pro"/>
        </w:rPr>
        <w:t>2 - 3</w:t>
      </w:r>
      <w:r w:rsidR="007D0066" w:rsidRPr="76AB3C1D">
        <w:rPr>
          <w:rFonts w:ascii="Myriad Pro" w:hAnsi="Myriad Pro"/>
        </w:rPr>
        <w:t xml:space="preserve"> minutos aprox</w:t>
      </w:r>
      <w:r w:rsidR="23BC4DEB" w:rsidRPr="76AB3C1D">
        <w:rPr>
          <w:rFonts w:ascii="Myriad Pro" w:hAnsi="Myriad Pro"/>
        </w:rPr>
        <w:t>.</w:t>
      </w:r>
      <w:r w:rsidR="007D0066" w:rsidRPr="76AB3C1D">
        <w:rPr>
          <w:rFonts w:ascii="Myriad Pro" w:hAnsi="Myriad Pro"/>
        </w:rPr>
        <w:t>). Se seleccionará una Contribución de la Naturaleza a las Personas</w:t>
      </w:r>
      <w:r w:rsidR="00192FBF" w:rsidRPr="76AB3C1D">
        <w:rPr>
          <w:rFonts w:ascii="Myriad Pro" w:hAnsi="Myriad Pro"/>
        </w:rPr>
        <w:t xml:space="preserve"> (de regulación</w:t>
      </w:r>
      <w:r w:rsidR="00CD4E23" w:rsidRPr="76AB3C1D">
        <w:rPr>
          <w:rFonts w:ascii="Myriad Pro" w:hAnsi="Myriad Pro"/>
        </w:rPr>
        <w:t xml:space="preserve"> o</w:t>
      </w:r>
      <w:r w:rsidR="00192FBF" w:rsidRPr="76AB3C1D">
        <w:rPr>
          <w:rFonts w:ascii="Myriad Pro" w:hAnsi="Myriad Pro"/>
        </w:rPr>
        <w:t xml:space="preserve"> cultural</w:t>
      </w:r>
      <w:r w:rsidR="00CD4E23" w:rsidRPr="76AB3C1D">
        <w:rPr>
          <w:rFonts w:ascii="Myriad Pro" w:hAnsi="Myriad Pro"/>
        </w:rPr>
        <w:t>es</w:t>
      </w:r>
      <w:r w:rsidR="00EC35FE" w:rsidRPr="76AB3C1D">
        <w:rPr>
          <w:rFonts w:ascii="Myriad Pro" w:hAnsi="Myriad Pro"/>
        </w:rPr>
        <w:t>, pues de aprovisionamiento ya se ha analizado en la sección anterior del podcast</w:t>
      </w:r>
      <w:r w:rsidR="00CD4E23" w:rsidRPr="76AB3C1D">
        <w:rPr>
          <w:rFonts w:ascii="Myriad Pro" w:hAnsi="Myriad Pro"/>
        </w:rPr>
        <w:t>)</w:t>
      </w:r>
      <w:r w:rsidR="00003444" w:rsidRPr="76AB3C1D">
        <w:rPr>
          <w:rFonts w:ascii="Myriad Pro" w:hAnsi="Myriad Pro"/>
        </w:rPr>
        <w:t xml:space="preserve"> y se analizarán las siguientes cuestiones:</w:t>
      </w:r>
    </w:p>
    <w:p w14:paraId="124B20E1" w14:textId="2DE85911" w:rsidR="00003444" w:rsidRPr="00A67699" w:rsidRDefault="009850C8" w:rsidP="00777632">
      <w:pPr>
        <w:pStyle w:val="Prrafodelista"/>
        <w:numPr>
          <w:ilvl w:val="1"/>
          <w:numId w:val="5"/>
        </w:numPr>
        <w:spacing w:before="60" w:after="60" w:line="276" w:lineRule="auto"/>
        <w:jc w:val="both"/>
        <w:rPr>
          <w:rFonts w:ascii="Myriad Pro" w:hAnsi="Myriad Pro"/>
        </w:rPr>
      </w:pPr>
      <w:r w:rsidRPr="00A67699">
        <w:rPr>
          <w:rFonts w:ascii="Myriad Pro" w:hAnsi="Myriad Pro"/>
        </w:rPr>
        <w:t>Tipo de contribución</w:t>
      </w:r>
    </w:p>
    <w:p w14:paraId="325CF79D" w14:textId="38D3DE4B" w:rsidR="009850C8" w:rsidRPr="00A67699" w:rsidRDefault="009850C8" w:rsidP="00777632">
      <w:pPr>
        <w:pStyle w:val="Prrafodelista"/>
        <w:numPr>
          <w:ilvl w:val="1"/>
          <w:numId w:val="5"/>
        </w:numPr>
        <w:spacing w:before="60" w:after="60" w:line="276" w:lineRule="auto"/>
        <w:jc w:val="both"/>
        <w:rPr>
          <w:rFonts w:ascii="Myriad Pro" w:hAnsi="Myriad Pro"/>
        </w:rPr>
      </w:pPr>
      <w:r w:rsidRPr="00A67699">
        <w:rPr>
          <w:rFonts w:ascii="Myriad Pro" w:hAnsi="Myriad Pro"/>
        </w:rPr>
        <w:t>En qué nos beneficia a las personas</w:t>
      </w:r>
    </w:p>
    <w:p w14:paraId="2F82BD4C" w14:textId="63B9243A" w:rsidR="009850C8" w:rsidRPr="00A67699" w:rsidRDefault="009850C8" w:rsidP="00777632">
      <w:pPr>
        <w:pStyle w:val="Prrafodelista"/>
        <w:numPr>
          <w:ilvl w:val="1"/>
          <w:numId w:val="5"/>
        </w:numPr>
        <w:spacing w:before="60" w:after="60" w:line="276" w:lineRule="auto"/>
        <w:jc w:val="both"/>
        <w:rPr>
          <w:rFonts w:ascii="Myriad Pro" w:hAnsi="Myriad Pro"/>
        </w:rPr>
      </w:pPr>
      <w:r w:rsidRPr="00A67699">
        <w:rPr>
          <w:rFonts w:ascii="Myriad Pro" w:hAnsi="Myriad Pro"/>
        </w:rPr>
        <w:t>Conocimientos Ecológicos Locales ligados a esa contribución.</w:t>
      </w:r>
    </w:p>
    <w:p w14:paraId="08A39ACF" w14:textId="54F9E11C" w:rsidR="00592BE0" w:rsidRPr="00A67699" w:rsidRDefault="00592BE0" w:rsidP="00777632">
      <w:pPr>
        <w:pStyle w:val="Prrafodelista"/>
        <w:numPr>
          <w:ilvl w:val="0"/>
          <w:numId w:val="5"/>
        </w:numPr>
        <w:spacing w:before="60" w:after="60" w:line="276" w:lineRule="auto"/>
        <w:jc w:val="both"/>
        <w:rPr>
          <w:rFonts w:ascii="Myriad Pro" w:hAnsi="Myriad Pro"/>
          <w:b/>
          <w:bCs/>
        </w:rPr>
      </w:pPr>
      <w:r w:rsidRPr="76AB3C1D">
        <w:rPr>
          <w:rFonts w:ascii="Myriad Pro" w:hAnsi="Myriad Pro"/>
          <w:u w:val="single"/>
        </w:rPr>
        <w:t>Sección “Cierre”</w:t>
      </w:r>
      <w:r w:rsidRPr="76AB3C1D">
        <w:rPr>
          <w:rFonts w:ascii="Myriad Pro" w:hAnsi="Myriad Pro"/>
        </w:rPr>
        <w:t xml:space="preserve"> (1 minuto aprox</w:t>
      </w:r>
      <w:r w:rsidR="60F94BB4" w:rsidRPr="76AB3C1D">
        <w:rPr>
          <w:rFonts w:ascii="Myriad Pro" w:hAnsi="Myriad Pro"/>
        </w:rPr>
        <w:t>.</w:t>
      </w:r>
      <w:r w:rsidRPr="76AB3C1D">
        <w:rPr>
          <w:rFonts w:ascii="Myriad Pro" w:hAnsi="Myriad Pro"/>
        </w:rPr>
        <w:t>).</w:t>
      </w:r>
      <w:r w:rsidR="006A6978" w:rsidRPr="76AB3C1D">
        <w:rPr>
          <w:rFonts w:ascii="Myriad Pro" w:hAnsi="Myriad Pro"/>
        </w:rPr>
        <w:t xml:space="preserve"> Se despedirá el podcast con una conclusión conjunta.</w:t>
      </w:r>
    </w:p>
    <w:p w14:paraId="4FE583DE" w14:textId="51F25211" w:rsidR="001416D7" w:rsidRPr="00A67699" w:rsidRDefault="006A6978" w:rsidP="00777632">
      <w:pPr>
        <w:spacing w:before="60" w:after="60" w:line="276" w:lineRule="auto"/>
        <w:jc w:val="both"/>
        <w:rPr>
          <w:rFonts w:ascii="Myriad Pro" w:hAnsi="Myriad Pro"/>
        </w:rPr>
      </w:pPr>
      <w:r w:rsidRPr="00A67699">
        <w:rPr>
          <w:rFonts w:ascii="Myriad Pro" w:hAnsi="Myriad Pro"/>
        </w:rPr>
        <w:t>El podcast debe durar</w:t>
      </w:r>
      <w:r w:rsidR="00835DFC" w:rsidRPr="00A67699">
        <w:rPr>
          <w:rFonts w:ascii="Myriad Pro" w:hAnsi="Myriad Pro"/>
        </w:rPr>
        <w:t xml:space="preserve"> 5 minutos como mínimo y 12 como máximo.</w:t>
      </w:r>
      <w:r w:rsidR="00BB4066" w:rsidRPr="00A67699">
        <w:rPr>
          <w:rFonts w:ascii="Myriad Pro" w:hAnsi="Myriad Pro"/>
        </w:rPr>
        <w:t xml:space="preserve"> Para su realización el alumnado tendrá acceso a ordenadores personales</w:t>
      </w:r>
      <w:r w:rsidR="00E36BC7" w:rsidRPr="00A67699">
        <w:rPr>
          <w:rFonts w:ascii="Myriad Pro" w:hAnsi="Myriad Pro"/>
        </w:rPr>
        <w:t>/tablets</w:t>
      </w:r>
      <w:r w:rsidR="00BB4066" w:rsidRPr="00A67699">
        <w:rPr>
          <w:rFonts w:ascii="Myriad Pro" w:hAnsi="Myriad Pro"/>
        </w:rPr>
        <w:t xml:space="preserve"> </w:t>
      </w:r>
      <w:r w:rsidR="004558AC" w:rsidRPr="00A67699">
        <w:rPr>
          <w:rFonts w:ascii="Myriad Pro" w:hAnsi="Myriad Pro"/>
        </w:rPr>
        <w:t xml:space="preserve">en las que podrán investigar sobre </w:t>
      </w:r>
      <w:r w:rsidR="00D32F19" w:rsidRPr="00A67699">
        <w:rPr>
          <w:rFonts w:ascii="Myriad Pro" w:hAnsi="Myriad Pro"/>
        </w:rPr>
        <w:t>los apartados del podcast</w:t>
      </w:r>
      <w:r w:rsidR="00B005EA" w:rsidRPr="00A67699">
        <w:rPr>
          <w:rFonts w:ascii="Myriad Pro" w:hAnsi="Myriad Pro"/>
        </w:rPr>
        <w:t>. Se recomendará al alumnado el uso de páginas</w:t>
      </w:r>
      <w:r w:rsidR="00056BE5" w:rsidRPr="00A67699">
        <w:rPr>
          <w:rFonts w:ascii="Myriad Pro" w:hAnsi="Myriad Pro"/>
        </w:rPr>
        <w:t>/</w:t>
      </w:r>
      <w:r w:rsidR="001B6A38" w:rsidRPr="00A67699">
        <w:rPr>
          <w:rFonts w:ascii="Myriad Pro" w:hAnsi="Myriad Pro"/>
        </w:rPr>
        <w:t>aplicaciones</w:t>
      </w:r>
      <w:r w:rsidR="00B005EA" w:rsidRPr="00A67699">
        <w:rPr>
          <w:rFonts w:ascii="Myriad Pro" w:hAnsi="Myriad Pro"/>
        </w:rPr>
        <w:t xml:space="preserve"> como </w:t>
      </w:r>
      <w:hyperlink r:id="rId12" w:history="1">
        <w:r w:rsidR="00056BE5" w:rsidRPr="0026471D">
          <w:rPr>
            <w:rStyle w:val="chaqb"/>
            <w:rFonts w:ascii="Myriad Pro" w:hAnsi="Myriad Pro"/>
            <w:color w:val="0000FF"/>
            <w:u w:val="single"/>
          </w:rPr>
          <w:t>Open Food Facts</w:t>
        </w:r>
      </w:hyperlink>
      <w:r w:rsidR="00056BE5" w:rsidRPr="0026471D">
        <w:rPr>
          <w:rStyle w:val="chaqb"/>
          <w:rFonts w:ascii="Myriad Pro" w:hAnsi="Myriad Pro"/>
          <w:color w:val="0000FF"/>
          <w:u w:val="single"/>
        </w:rPr>
        <w:t xml:space="preserve"> </w:t>
      </w:r>
      <w:r w:rsidR="00056BE5" w:rsidRPr="00A67699">
        <w:rPr>
          <w:rFonts w:ascii="Myriad Pro" w:hAnsi="Myriad Pro"/>
        </w:rPr>
        <w:t xml:space="preserve">que proporciona información de productos. Se pedirá al alumnado que se autoorganice para </w:t>
      </w:r>
      <w:r w:rsidR="004A7B48" w:rsidRPr="00A67699">
        <w:rPr>
          <w:rFonts w:ascii="Myriad Pro" w:hAnsi="Myriad Pro"/>
        </w:rPr>
        <w:t>designar</w:t>
      </w:r>
      <w:r w:rsidR="00056BE5" w:rsidRPr="00A67699">
        <w:rPr>
          <w:rFonts w:ascii="Myriad Pro" w:hAnsi="Myriad Pro"/>
        </w:rPr>
        <w:t xml:space="preserve"> una persona que haga la </w:t>
      </w:r>
      <w:r w:rsidR="001D36E6" w:rsidRPr="00A67699">
        <w:rPr>
          <w:rFonts w:ascii="Myriad Pro" w:hAnsi="Myriad Pro"/>
        </w:rPr>
        <w:t>conducción</w:t>
      </w:r>
      <w:r w:rsidR="004A7B48" w:rsidRPr="00A67699">
        <w:rPr>
          <w:rFonts w:ascii="Myriad Pro" w:hAnsi="Myriad Pro"/>
        </w:rPr>
        <w:t>/coordinación</w:t>
      </w:r>
      <w:r w:rsidR="001D36E6" w:rsidRPr="00A67699">
        <w:rPr>
          <w:rFonts w:ascii="Myriad Pro" w:hAnsi="Myriad Pro"/>
        </w:rPr>
        <w:t xml:space="preserve"> </w:t>
      </w:r>
      <w:r w:rsidR="005948CC">
        <w:rPr>
          <w:rFonts w:ascii="Myriad Pro" w:hAnsi="Myriad Pro"/>
        </w:rPr>
        <w:t xml:space="preserve">y presentación </w:t>
      </w:r>
      <w:r w:rsidR="001D36E6" w:rsidRPr="00A67699">
        <w:rPr>
          <w:rFonts w:ascii="Myriad Pro" w:hAnsi="Myriad Pro"/>
        </w:rPr>
        <w:t xml:space="preserve">del podcast y equipos de investigación que </w:t>
      </w:r>
      <w:r w:rsidR="000F7A64" w:rsidRPr="00A67699">
        <w:rPr>
          <w:rFonts w:ascii="Myriad Pro" w:hAnsi="Myriad Pro"/>
        </w:rPr>
        <w:t xml:space="preserve">obtengan la información, la seleccionen, la </w:t>
      </w:r>
      <w:r w:rsidR="00E9056E" w:rsidRPr="00A67699">
        <w:rPr>
          <w:rFonts w:ascii="Myriad Pro" w:hAnsi="Myriad Pro"/>
        </w:rPr>
        <w:t>sinteticen</w:t>
      </w:r>
      <w:r w:rsidR="000F7A64" w:rsidRPr="00A67699">
        <w:rPr>
          <w:rFonts w:ascii="Myriad Pro" w:hAnsi="Myriad Pro"/>
        </w:rPr>
        <w:t xml:space="preserve"> y la </w:t>
      </w:r>
      <w:r w:rsidR="00E9056E" w:rsidRPr="00A67699">
        <w:rPr>
          <w:rFonts w:ascii="Myriad Pro" w:hAnsi="Myriad Pro"/>
        </w:rPr>
        <w:t>narren</w:t>
      </w:r>
      <w:r w:rsidR="000F7A64" w:rsidRPr="00A67699">
        <w:rPr>
          <w:rFonts w:ascii="Myriad Pro" w:hAnsi="Myriad Pro"/>
        </w:rPr>
        <w:t xml:space="preserve"> en el podcast.</w:t>
      </w:r>
    </w:p>
    <w:p w14:paraId="3F0299C7" w14:textId="096BBBDD" w:rsidR="001416D7" w:rsidRPr="00A67699" w:rsidRDefault="004A7B48" w:rsidP="00777632">
      <w:pPr>
        <w:spacing w:before="60" w:after="60" w:line="276" w:lineRule="auto"/>
        <w:jc w:val="both"/>
        <w:rPr>
          <w:rFonts w:ascii="Myriad Pro" w:hAnsi="Myriad Pro"/>
        </w:rPr>
      </w:pPr>
      <w:r w:rsidRPr="00A67699">
        <w:rPr>
          <w:rFonts w:ascii="Myriad Pro" w:hAnsi="Myriad Pro"/>
        </w:rPr>
        <w:lastRenderedPageBreak/>
        <w:t>Previamente a la grabación del podcast</w:t>
      </w:r>
      <w:r w:rsidR="0056565A" w:rsidRPr="00A67699">
        <w:rPr>
          <w:rFonts w:ascii="Myriad Pro" w:hAnsi="Myriad Pro"/>
        </w:rPr>
        <w:t xml:space="preserve"> se pedirá al alumnado que realice un </w:t>
      </w:r>
      <w:r w:rsidR="00CE764B" w:rsidRPr="00A67699">
        <w:rPr>
          <w:rFonts w:ascii="Myriad Pro" w:hAnsi="Myriad Pro"/>
        </w:rPr>
        <w:t>guion</w:t>
      </w:r>
      <w:r w:rsidR="0056565A" w:rsidRPr="00A67699">
        <w:rPr>
          <w:rFonts w:ascii="Myriad Pro" w:hAnsi="Myriad Pro"/>
        </w:rPr>
        <w:t xml:space="preserve"> aproximado del contenido. Después se grabará utilizando</w:t>
      </w:r>
      <w:r w:rsidR="00BF2362" w:rsidRPr="00A67699">
        <w:rPr>
          <w:rFonts w:ascii="Myriad Pro" w:hAnsi="Myriad Pro"/>
        </w:rPr>
        <w:t xml:space="preserve"> una grabadora de voz</w:t>
      </w:r>
      <w:r w:rsidR="00E36BC7" w:rsidRPr="00A67699">
        <w:rPr>
          <w:rFonts w:ascii="Myriad Pro" w:hAnsi="Myriad Pro"/>
        </w:rPr>
        <w:t xml:space="preserve"> de un móvil o del ordenador portátil/</w:t>
      </w:r>
      <w:proofErr w:type="spellStart"/>
      <w:r w:rsidR="00E36BC7" w:rsidRPr="00A67699">
        <w:rPr>
          <w:rFonts w:ascii="Myriad Pro" w:hAnsi="Myriad Pro"/>
        </w:rPr>
        <w:t>tablets</w:t>
      </w:r>
      <w:proofErr w:type="spellEnd"/>
      <w:r w:rsidR="00D32F19" w:rsidRPr="00A67699">
        <w:rPr>
          <w:rFonts w:ascii="Myriad Pro" w:hAnsi="Myriad Pro"/>
        </w:rPr>
        <w:t>.</w:t>
      </w:r>
      <w:r w:rsidR="00885677">
        <w:rPr>
          <w:rFonts w:ascii="Myriad Pro" w:hAnsi="Myriad Pro"/>
        </w:rPr>
        <w:t xml:space="preserve"> </w:t>
      </w:r>
      <w:r w:rsidR="002478ED" w:rsidRPr="00A67699">
        <w:rPr>
          <w:rFonts w:ascii="Myriad Pro" w:hAnsi="Myriad Pro"/>
        </w:rPr>
        <w:t xml:space="preserve">Si no diera tiempo a terminar el contenido o grabarlo </w:t>
      </w:r>
      <w:r w:rsidR="00A67699" w:rsidRPr="00A67699">
        <w:rPr>
          <w:rFonts w:ascii="Myriad Pro" w:hAnsi="Myriad Pro"/>
        </w:rPr>
        <w:t>en clase se finalizará como tarea de casa.</w:t>
      </w:r>
    </w:p>
    <w:p w14:paraId="2FB75D48" w14:textId="257E2BC4" w:rsidR="00F3740E" w:rsidRPr="00A67699" w:rsidRDefault="00F3740E" w:rsidP="00777632">
      <w:pPr>
        <w:spacing w:before="60" w:after="60" w:line="276" w:lineRule="auto"/>
        <w:jc w:val="both"/>
        <w:rPr>
          <w:rFonts w:ascii="Myriad Pro" w:hAnsi="Myriad Pro"/>
          <w:b/>
          <w:bCs/>
        </w:rPr>
      </w:pPr>
      <w:r w:rsidRPr="00A67699">
        <w:rPr>
          <w:rFonts w:ascii="Myriad Pro" w:hAnsi="Myriad Pro"/>
          <w:b/>
          <w:bCs/>
        </w:rPr>
        <w:t>Sesi</w:t>
      </w:r>
      <w:r>
        <w:rPr>
          <w:rFonts w:ascii="Myriad Pro" w:hAnsi="Myriad Pro"/>
          <w:b/>
          <w:bCs/>
        </w:rPr>
        <w:t>ón</w:t>
      </w:r>
      <w:r w:rsidRPr="00A67699">
        <w:rPr>
          <w:rFonts w:ascii="Myriad Pro" w:hAnsi="Myriad Pro"/>
          <w:b/>
          <w:bCs/>
        </w:rPr>
        <w:t xml:space="preserve"> </w:t>
      </w:r>
      <w:r>
        <w:rPr>
          <w:rFonts w:ascii="Myriad Pro" w:hAnsi="Myriad Pro"/>
          <w:b/>
          <w:bCs/>
        </w:rPr>
        <w:t>5</w:t>
      </w:r>
      <w:r w:rsidRPr="00A67699">
        <w:rPr>
          <w:rFonts w:ascii="Myriad Pro" w:hAnsi="Myriad Pro"/>
          <w:b/>
          <w:bCs/>
        </w:rPr>
        <w:t>: C</w:t>
      </w:r>
      <w:r>
        <w:rPr>
          <w:rFonts w:ascii="Myriad Pro" w:hAnsi="Myriad Pro"/>
          <w:b/>
          <w:bCs/>
        </w:rPr>
        <w:t>omentario de texto</w:t>
      </w:r>
      <w:r w:rsidRPr="00A67699">
        <w:rPr>
          <w:rFonts w:ascii="Myriad Pro" w:hAnsi="Myriad Pro"/>
          <w:b/>
          <w:bCs/>
        </w:rPr>
        <w:t xml:space="preserve"> (</w:t>
      </w:r>
      <w:r>
        <w:rPr>
          <w:rFonts w:ascii="Myriad Pro" w:hAnsi="Myriad Pro"/>
          <w:b/>
          <w:bCs/>
        </w:rPr>
        <w:t>1</w:t>
      </w:r>
      <w:r w:rsidRPr="00A67699">
        <w:rPr>
          <w:rFonts w:ascii="Myriad Pro" w:hAnsi="Myriad Pro"/>
          <w:b/>
          <w:bCs/>
        </w:rPr>
        <w:t xml:space="preserve"> sesiones de 55 minutos).</w:t>
      </w:r>
    </w:p>
    <w:p w14:paraId="58617E7C" w14:textId="13884B80" w:rsidR="00A67699" w:rsidRPr="00A67699" w:rsidRDefault="00C94365" w:rsidP="00777632">
      <w:pPr>
        <w:spacing w:before="60" w:after="60" w:line="276" w:lineRule="auto"/>
        <w:jc w:val="both"/>
        <w:rPr>
          <w:rFonts w:ascii="Myriad Pro" w:hAnsi="Myriad Pro"/>
        </w:rPr>
      </w:pPr>
      <w:r>
        <w:rPr>
          <w:rFonts w:ascii="Myriad Pro" w:hAnsi="Myriad Pro"/>
        </w:rPr>
        <w:t xml:space="preserve">Se entregará al alumnado </w:t>
      </w:r>
      <w:r w:rsidR="00F54955">
        <w:rPr>
          <w:rFonts w:ascii="Myriad Pro" w:hAnsi="Myriad Pro"/>
        </w:rPr>
        <w:t xml:space="preserve">el texto </w:t>
      </w:r>
      <w:r w:rsidR="000720D2">
        <w:rPr>
          <w:rFonts w:ascii="Myriad Pro" w:hAnsi="Myriad Pro"/>
        </w:rPr>
        <w:t>“</w:t>
      </w:r>
      <w:hyperlink r:id="rId13" w:history="1">
        <w:r w:rsidR="000720D2" w:rsidRPr="00B979DB">
          <w:rPr>
            <w:rStyle w:val="chaqb"/>
            <w:rFonts w:ascii="Myriad Pro" w:hAnsi="Myriad Pro"/>
            <w:color w:val="0000FF"/>
            <w:u w:val="single"/>
          </w:rPr>
          <w:t>Noches locas</w:t>
        </w:r>
      </w:hyperlink>
      <w:r w:rsidR="000720D2">
        <w:rPr>
          <w:rFonts w:ascii="Myriad Pro" w:hAnsi="Myriad Pro"/>
        </w:rPr>
        <w:t>”</w:t>
      </w:r>
      <w:r w:rsidR="00695D6F">
        <w:rPr>
          <w:rFonts w:ascii="Myriad Pro" w:hAnsi="Myriad Pro"/>
        </w:rPr>
        <w:t xml:space="preserve"> (ver anexo I)</w:t>
      </w:r>
      <w:r w:rsidR="00166AF6">
        <w:rPr>
          <w:rFonts w:ascii="Myriad Pro" w:hAnsi="Myriad Pro"/>
        </w:rPr>
        <w:t>, del Blog “</w:t>
      </w:r>
      <w:hyperlink r:id="rId14" w:history="1">
        <w:r w:rsidR="00166AF6" w:rsidRPr="00B979DB">
          <w:rPr>
            <w:rStyle w:val="chaqb"/>
            <w:rFonts w:ascii="Myriad Pro" w:hAnsi="Myriad Pro"/>
            <w:color w:val="0000FF"/>
            <w:u w:val="single"/>
          </w:rPr>
          <w:t>Café de Tizón</w:t>
        </w:r>
      </w:hyperlink>
      <w:r w:rsidR="00166AF6">
        <w:rPr>
          <w:rFonts w:ascii="Myriad Pro" w:hAnsi="Myriad Pro"/>
        </w:rPr>
        <w:t>”</w:t>
      </w:r>
      <w:r w:rsidR="00C83C33">
        <w:rPr>
          <w:rFonts w:ascii="Myriad Pro" w:hAnsi="Myriad Pro"/>
        </w:rPr>
        <w:t xml:space="preserve">, de </w:t>
      </w:r>
      <w:r w:rsidR="005A2429" w:rsidRPr="005A2429">
        <w:rPr>
          <w:rFonts w:ascii="Myriad Pro" w:hAnsi="Myriad Pro"/>
        </w:rPr>
        <w:t>Rufino Hernando</w:t>
      </w:r>
      <w:r w:rsidR="000F2412">
        <w:rPr>
          <w:rFonts w:ascii="Myriad Pro" w:hAnsi="Myriad Pro"/>
        </w:rPr>
        <w:t xml:space="preserve">, que narra </w:t>
      </w:r>
      <w:r w:rsidR="00885677">
        <w:rPr>
          <w:rFonts w:ascii="Myriad Pro" w:hAnsi="Myriad Pro"/>
        </w:rPr>
        <w:t xml:space="preserve">un episodio de </w:t>
      </w:r>
      <w:r w:rsidR="000F2412">
        <w:rPr>
          <w:rFonts w:ascii="Myriad Pro" w:hAnsi="Myriad Pro"/>
        </w:rPr>
        <w:t xml:space="preserve">su infancia en Horcajo de la Ribera, Ávila, un pueblo de la cara norte de </w:t>
      </w:r>
      <w:r w:rsidR="00695D6F">
        <w:rPr>
          <w:rFonts w:ascii="Myriad Pro" w:hAnsi="Myriad Pro"/>
        </w:rPr>
        <w:t xml:space="preserve">la Sierra de </w:t>
      </w:r>
      <w:r w:rsidR="000F2412">
        <w:rPr>
          <w:rFonts w:ascii="Myriad Pro" w:hAnsi="Myriad Pro"/>
        </w:rPr>
        <w:t>Gredos</w:t>
      </w:r>
      <w:r w:rsidR="00885677">
        <w:rPr>
          <w:rFonts w:ascii="Myriad Pro" w:hAnsi="Myriad Pro"/>
        </w:rPr>
        <w:t xml:space="preserve">, en la noche en la que tiene que dormir </w:t>
      </w:r>
      <w:r w:rsidR="006F5C82">
        <w:rPr>
          <w:rFonts w:ascii="Myriad Pro" w:hAnsi="Myriad Pro"/>
        </w:rPr>
        <w:t>al raso para cuidar las ovejas</w:t>
      </w:r>
      <w:r w:rsidR="000F2412">
        <w:rPr>
          <w:rFonts w:ascii="Myriad Pro" w:hAnsi="Myriad Pro"/>
        </w:rPr>
        <w:t xml:space="preserve">. </w:t>
      </w:r>
    </w:p>
    <w:p w14:paraId="64C62998" w14:textId="2EB2362D" w:rsidR="006A6978" w:rsidRDefault="00695D6F" w:rsidP="00777632">
      <w:pPr>
        <w:spacing w:before="60" w:after="60" w:line="276" w:lineRule="auto"/>
        <w:jc w:val="both"/>
        <w:rPr>
          <w:rFonts w:ascii="Myriad Pro" w:hAnsi="Myriad Pro"/>
        </w:rPr>
      </w:pPr>
      <w:r>
        <w:rPr>
          <w:rFonts w:ascii="Myriad Pro" w:hAnsi="Myriad Pro"/>
        </w:rPr>
        <w:t>Tras la lectura del texto</w:t>
      </w:r>
      <w:r w:rsidR="00372C32">
        <w:rPr>
          <w:rFonts w:ascii="Myriad Pro" w:hAnsi="Myriad Pro"/>
        </w:rPr>
        <w:t xml:space="preserve"> se pedirá al alumnado que </w:t>
      </w:r>
      <w:r w:rsidR="001E2775">
        <w:rPr>
          <w:rFonts w:ascii="Myriad Pro" w:hAnsi="Myriad Pro"/>
        </w:rPr>
        <w:t xml:space="preserve">responda a las siguientes </w:t>
      </w:r>
      <w:r w:rsidR="00CE764B">
        <w:rPr>
          <w:rFonts w:ascii="Myriad Pro" w:hAnsi="Myriad Pro"/>
        </w:rPr>
        <w:t>cuestiones</w:t>
      </w:r>
      <w:r w:rsidR="001E2775">
        <w:rPr>
          <w:rFonts w:ascii="Myriad Pro" w:hAnsi="Myriad Pro"/>
        </w:rPr>
        <w:t>:</w:t>
      </w:r>
    </w:p>
    <w:p w14:paraId="199D79B6" w14:textId="1238B27D" w:rsidR="001E2775" w:rsidRDefault="00E978C6" w:rsidP="00777632">
      <w:pPr>
        <w:pStyle w:val="Prrafodelista"/>
        <w:numPr>
          <w:ilvl w:val="0"/>
          <w:numId w:val="6"/>
        </w:numPr>
        <w:spacing w:before="60" w:after="60" w:line="276" w:lineRule="auto"/>
        <w:jc w:val="both"/>
        <w:rPr>
          <w:rFonts w:ascii="Myriad Pro" w:hAnsi="Myriad Pro"/>
        </w:rPr>
      </w:pPr>
      <w:r>
        <w:rPr>
          <w:rFonts w:ascii="Myriad Pro" w:hAnsi="Myriad Pro"/>
        </w:rPr>
        <w:t>Resume la i</w:t>
      </w:r>
      <w:r w:rsidR="001E2775">
        <w:rPr>
          <w:rFonts w:ascii="Myriad Pro" w:hAnsi="Myriad Pro"/>
        </w:rPr>
        <w:t>dea general del texto</w:t>
      </w:r>
    </w:p>
    <w:p w14:paraId="32C86E0E" w14:textId="3FCA0027" w:rsidR="001E2775" w:rsidRDefault="001E2775" w:rsidP="00777632">
      <w:pPr>
        <w:pStyle w:val="Prrafodelista"/>
        <w:numPr>
          <w:ilvl w:val="0"/>
          <w:numId w:val="6"/>
        </w:numPr>
        <w:spacing w:before="60" w:after="60" w:line="276" w:lineRule="auto"/>
        <w:jc w:val="both"/>
        <w:rPr>
          <w:rFonts w:ascii="Myriad Pro" w:hAnsi="Myriad Pro"/>
        </w:rPr>
      </w:pPr>
      <w:r>
        <w:rPr>
          <w:rFonts w:ascii="Myriad Pro" w:hAnsi="Myriad Pro"/>
        </w:rPr>
        <w:t>¿Habla el texto de algún tipo de conocimiento local</w:t>
      </w:r>
      <w:r w:rsidR="002B72E5">
        <w:rPr>
          <w:rFonts w:ascii="Myriad Pro" w:hAnsi="Myriad Pro"/>
        </w:rPr>
        <w:t xml:space="preserve"> que tenga el autor? ¿Cuál?</w:t>
      </w:r>
    </w:p>
    <w:p w14:paraId="053F07E8" w14:textId="43749BAE" w:rsidR="002B72E5" w:rsidRDefault="002B72E5" w:rsidP="00777632">
      <w:pPr>
        <w:pStyle w:val="Prrafodelista"/>
        <w:numPr>
          <w:ilvl w:val="0"/>
          <w:numId w:val="6"/>
        </w:numPr>
        <w:spacing w:before="60" w:after="60" w:line="276" w:lineRule="auto"/>
        <w:jc w:val="both"/>
        <w:rPr>
          <w:rFonts w:ascii="Myriad Pro" w:hAnsi="Myriad Pro"/>
        </w:rPr>
      </w:pPr>
      <w:r>
        <w:rPr>
          <w:rFonts w:ascii="Myriad Pro" w:hAnsi="Myriad Pro"/>
        </w:rPr>
        <w:t>¿Habla el texto de algún tipo de Contribución de la Naturaleza a las Personas? ¿Cuál?</w:t>
      </w:r>
    </w:p>
    <w:p w14:paraId="268B6F8C" w14:textId="6B852EEF" w:rsidR="002B72E5" w:rsidRDefault="002B72E5" w:rsidP="00777632">
      <w:pPr>
        <w:pStyle w:val="Prrafodelista"/>
        <w:numPr>
          <w:ilvl w:val="0"/>
          <w:numId w:val="6"/>
        </w:numPr>
        <w:spacing w:before="60" w:after="60" w:line="276" w:lineRule="auto"/>
        <w:jc w:val="both"/>
        <w:rPr>
          <w:rFonts w:ascii="Myriad Pro" w:hAnsi="Myriad Pro"/>
        </w:rPr>
      </w:pPr>
      <w:r>
        <w:rPr>
          <w:rFonts w:ascii="Myriad Pro" w:hAnsi="Myriad Pro"/>
        </w:rPr>
        <w:t>¿Crees que el autor tiene un buen conocimiento de su ecosistema</w:t>
      </w:r>
      <w:r w:rsidR="008E3DA9">
        <w:rPr>
          <w:rFonts w:ascii="Myriad Pro" w:hAnsi="Myriad Pro"/>
        </w:rPr>
        <w:t xml:space="preserve"> y los usos que le dan?</w:t>
      </w:r>
    </w:p>
    <w:p w14:paraId="47A1ED6B" w14:textId="6F668706" w:rsidR="008E3DA9" w:rsidRDefault="008E3DA9" w:rsidP="00777632">
      <w:pPr>
        <w:pStyle w:val="Prrafodelista"/>
        <w:numPr>
          <w:ilvl w:val="0"/>
          <w:numId w:val="6"/>
        </w:numPr>
        <w:spacing w:before="60" w:after="60" w:line="276" w:lineRule="auto"/>
        <w:jc w:val="both"/>
        <w:rPr>
          <w:rFonts w:ascii="Myriad Pro" w:hAnsi="Myriad Pro"/>
        </w:rPr>
      </w:pPr>
      <w:r>
        <w:rPr>
          <w:rFonts w:ascii="Myriad Pro" w:hAnsi="Myriad Pro"/>
        </w:rPr>
        <w:t>¿Se considera el autor experto en ese conocimiento?</w:t>
      </w:r>
    </w:p>
    <w:p w14:paraId="4A2F9756" w14:textId="33B136EC" w:rsidR="008E3DA9" w:rsidRDefault="00BC047D" w:rsidP="00777632">
      <w:pPr>
        <w:pStyle w:val="Prrafodelista"/>
        <w:numPr>
          <w:ilvl w:val="0"/>
          <w:numId w:val="6"/>
        </w:numPr>
        <w:spacing w:before="60" w:after="60" w:line="276" w:lineRule="auto"/>
        <w:jc w:val="both"/>
        <w:rPr>
          <w:rFonts w:ascii="Myriad Pro" w:hAnsi="Myriad Pro"/>
        </w:rPr>
      </w:pPr>
      <w:r>
        <w:rPr>
          <w:rFonts w:ascii="Myriad Pro" w:hAnsi="Myriad Pro"/>
        </w:rPr>
        <w:t xml:space="preserve">¿Qué te gusta de la </w:t>
      </w:r>
      <w:r w:rsidR="00FC5223">
        <w:rPr>
          <w:rFonts w:ascii="Myriad Pro" w:hAnsi="Myriad Pro"/>
        </w:rPr>
        <w:t>forma de vida del autor?</w:t>
      </w:r>
    </w:p>
    <w:p w14:paraId="63D9FE23" w14:textId="1FA51608" w:rsidR="00FC5223" w:rsidRDefault="00FC5223" w:rsidP="00777632">
      <w:pPr>
        <w:pStyle w:val="Prrafodelista"/>
        <w:numPr>
          <w:ilvl w:val="0"/>
          <w:numId w:val="6"/>
        </w:numPr>
        <w:spacing w:before="60" w:after="60" w:line="276" w:lineRule="auto"/>
        <w:jc w:val="both"/>
        <w:rPr>
          <w:rFonts w:ascii="Myriad Pro" w:hAnsi="Myriad Pro"/>
        </w:rPr>
      </w:pPr>
      <w:r>
        <w:rPr>
          <w:rFonts w:ascii="Myriad Pro" w:hAnsi="Myriad Pro"/>
        </w:rPr>
        <w:t>¿Qué no te gusta de su forma de vida?</w:t>
      </w:r>
    </w:p>
    <w:p w14:paraId="0FDC2C53" w14:textId="574F05D0" w:rsidR="00E978C6" w:rsidRPr="001E2775" w:rsidRDefault="00E978C6" w:rsidP="00777632">
      <w:pPr>
        <w:pStyle w:val="Prrafodelista"/>
        <w:numPr>
          <w:ilvl w:val="0"/>
          <w:numId w:val="6"/>
        </w:numPr>
        <w:spacing w:before="60" w:after="60" w:line="276" w:lineRule="auto"/>
        <w:jc w:val="both"/>
        <w:rPr>
          <w:rFonts w:ascii="Myriad Pro" w:hAnsi="Myriad Pro"/>
        </w:rPr>
      </w:pPr>
      <w:r>
        <w:rPr>
          <w:rFonts w:ascii="Myriad Pro" w:hAnsi="Myriad Pro"/>
        </w:rPr>
        <w:t>Haz un comentario personal de algo que te sugiera el texto.</w:t>
      </w:r>
    </w:p>
    <w:p w14:paraId="672BD73F" w14:textId="50EFE457" w:rsidR="00B55B5E" w:rsidRPr="00A67699" w:rsidRDefault="001E2A98" w:rsidP="00777632">
      <w:pPr>
        <w:spacing w:before="60" w:after="60" w:line="276" w:lineRule="auto"/>
        <w:jc w:val="both"/>
        <w:rPr>
          <w:rFonts w:ascii="Myriad Pro" w:hAnsi="Myriad Pro"/>
        </w:rPr>
      </w:pPr>
      <w:r w:rsidRPr="76AB3C1D">
        <w:rPr>
          <w:rFonts w:ascii="Myriad Pro" w:hAnsi="Myriad Pro"/>
          <w:b/>
          <w:bCs/>
        </w:rPr>
        <w:t>Actividad complementaria</w:t>
      </w:r>
      <w:r w:rsidRPr="76AB3C1D">
        <w:rPr>
          <w:rFonts w:ascii="Myriad Pro" w:hAnsi="Myriad Pro"/>
        </w:rPr>
        <w:t xml:space="preserve">: </w:t>
      </w:r>
      <w:r w:rsidR="003F2578" w:rsidRPr="76AB3C1D">
        <w:rPr>
          <w:rFonts w:ascii="Myriad Pro" w:hAnsi="Myriad Pro"/>
        </w:rPr>
        <w:t xml:space="preserve">Visualización del </w:t>
      </w:r>
      <w:r w:rsidRPr="76AB3C1D">
        <w:rPr>
          <w:rFonts w:ascii="Myriad Pro" w:hAnsi="Myriad Pro"/>
        </w:rPr>
        <w:t xml:space="preserve">documental </w:t>
      </w:r>
      <w:hyperlink r:id="rId15">
        <w:r w:rsidR="003F2578" w:rsidRPr="00991C80">
          <w:rPr>
            <w:rStyle w:val="chaqb"/>
            <w:rFonts w:ascii="Myriad Pro" w:hAnsi="Myriad Pro"/>
            <w:color w:val="0000FF"/>
            <w:u w:val="single"/>
          </w:rPr>
          <w:t>D</w:t>
        </w:r>
        <w:r w:rsidRPr="00991C80">
          <w:rPr>
            <w:rStyle w:val="chaqb"/>
            <w:rFonts w:ascii="Myriad Pro" w:hAnsi="Myriad Pro"/>
            <w:color w:val="0000FF"/>
            <w:u w:val="single"/>
          </w:rPr>
          <w:t>ehesa</w:t>
        </w:r>
      </w:hyperlink>
      <w:r w:rsidR="006E1D41" w:rsidRPr="76AB3C1D">
        <w:rPr>
          <w:rFonts w:ascii="Myriad Pro" w:hAnsi="Myriad Pro"/>
        </w:rPr>
        <w:t>, de Carlos Pérez</w:t>
      </w:r>
      <w:r w:rsidR="003E186A">
        <w:rPr>
          <w:rFonts w:ascii="Myriad Pro" w:hAnsi="Myriad Pro"/>
        </w:rPr>
        <w:t>.</w:t>
      </w:r>
    </w:p>
    <w:p w14:paraId="63DF85F6" w14:textId="7659D42C" w:rsidR="00B12E01" w:rsidRPr="000A267B" w:rsidRDefault="00B12E01" w:rsidP="00777632">
      <w:pPr>
        <w:pStyle w:val="Ttulo1"/>
        <w:spacing w:before="60" w:after="60" w:line="276" w:lineRule="auto"/>
        <w:jc w:val="both"/>
        <w:rPr>
          <w:rFonts w:ascii="Myriad Pro" w:hAnsi="Myriad Pro" w:hint="eastAsia"/>
          <w:sz w:val="32"/>
          <w:szCs w:val="32"/>
        </w:rPr>
      </w:pPr>
      <w:r w:rsidRPr="000A267B">
        <w:rPr>
          <w:rFonts w:ascii="Myriad Pro" w:hAnsi="Myriad Pro"/>
          <w:sz w:val="32"/>
          <w:szCs w:val="32"/>
        </w:rPr>
        <w:t xml:space="preserve">Evaluación </w:t>
      </w:r>
      <w:r w:rsidR="1E367548" w:rsidRPr="000A267B">
        <w:rPr>
          <w:rFonts w:ascii="Myriad Pro" w:hAnsi="Myriad Pro"/>
          <w:sz w:val="32"/>
          <w:szCs w:val="32"/>
        </w:rPr>
        <w:t>de las actividades para determinar si la idea alternativa se ha corregida</w:t>
      </w:r>
    </w:p>
    <w:p w14:paraId="30D2EDD2" w14:textId="5B522DA0" w:rsidR="000A2709" w:rsidRDefault="1E367548" w:rsidP="00777632">
      <w:pPr>
        <w:spacing w:before="60" w:after="60" w:line="276" w:lineRule="auto"/>
        <w:jc w:val="both"/>
        <w:rPr>
          <w:rFonts w:ascii="Myriad Pro" w:hAnsi="Myriad Pro"/>
        </w:rPr>
      </w:pPr>
      <w:r w:rsidRPr="76AB3C1D">
        <w:rPr>
          <w:rFonts w:ascii="Myriad Pro" w:hAnsi="Myriad Pro"/>
        </w:rPr>
        <w:t xml:space="preserve">La evaluación con la que comprobar si la idea alternativa se ha corregido se va a realizar </w:t>
      </w:r>
      <w:r w:rsidR="00E54D86">
        <w:rPr>
          <w:rFonts w:ascii="Myriad Pro" w:hAnsi="Myriad Pro"/>
        </w:rPr>
        <w:t>a través de la observación de la participación</w:t>
      </w:r>
      <w:r w:rsidR="6E86BB7F" w:rsidRPr="76AB3C1D">
        <w:rPr>
          <w:rFonts w:ascii="Myriad Pro" w:hAnsi="Myriad Pro"/>
        </w:rPr>
        <w:t xml:space="preserve"> </w:t>
      </w:r>
      <w:r w:rsidR="00E54D86">
        <w:rPr>
          <w:rFonts w:ascii="Myriad Pro" w:hAnsi="Myriad Pro"/>
        </w:rPr>
        <w:t xml:space="preserve">y con las </w:t>
      </w:r>
      <w:r w:rsidR="6E86BB7F" w:rsidRPr="76AB3C1D">
        <w:rPr>
          <w:rFonts w:ascii="Myriad Pro" w:hAnsi="Myriad Pro"/>
        </w:rPr>
        <w:t>2 producciones de las actividades</w:t>
      </w:r>
      <w:r w:rsidR="2334C5E6" w:rsidRPr="76AB3C1D">
        <w:rPr>
          <w:rFonts w:ascii="Myriad Pro" w:hAnsi="Myriad Pro"/>
        </w:rPr>
        <w:t xml:space="preserve"> descritas</w:t>
      </w:r>
      <w:r w:rsidR="6E86BB7F" w:rsidRPr="76AB3C1D">
        <w:rPr>
          <w:rFonts w:ascii="Myriad Pro" w:hAnsi="Myriad Pro"/>
        </w:rPr>
        <w:t xml:space="preserve"> </w:t>
      </w:r>
      <w:r w:rsidR="107A51CD" w:rsidRPr="76AB3C1D">
        <w:rPr>
          <w:rFonts w:ascii="Myriad Pro" w:hAnsi="Myriad Pro"/>
        </w:rPr>
        <w:t xml:space="preserve">con </w:t>
      </w:r>
      <w:r w:rsidR="76448D07" w:rsidRPr="76AB3C1D">
        <w:rPr>
          <w:rFonts w:ascii="Myriad Pro" w:hAnsi="Myriad Pro"/>
        </w:rPr>
        <w:t>anterior</w:t>
      </w:r>
      <w:r w:rsidR="7B2C18BB" w:rsidRPr="76AB3C1D">
        <w:rPr>
          <w:rFonts w:ascii="Myriad Pro" w:hAnsi="Myriad Pro"/>
        </w:rPr>
        <w:t>idad</w:t>
      </w:r>
      <w:r w:rsidR="6E86BB7F" w:rsidRPr="76AB3C1D">
        <w:rPr>
          <w:rFonts w:ascii="Myriad Pro" w:hAnsi="Myriad Pro"/>
        </w:rPr>
        <w:t>, que servirán somo instrumentos de evaluación.</w:t>
      </w:r>
    </w:p>
    <w:p w14:paraId="662EFBF3" w14:textId="7C8E9C60" w:rsidR="004C6CFA" w:rsidRDefault="003B0491" w:rsidP="00777632">
      <w:pPr>
        <w:spacing w:before="60" w:after="60" w:line="276" w:lineRule="auto"/>
        <w:jc w:val="both"/>
        <w:rPr>
          <w:rFonts w:ascii="Myriad Pro" w:hAnsi="Myriad Pro"/>
        </w:rPr>
      </w:pPr>
      <w:r>
        <w:rPr>
          <w:rFonts w:ascii="Myriad Pro" w:hAnsi="Myriad Pro"/>
        </w:rPr>
        <w:t>Se evaluarán por separado cada uno de los</w:t>
      </w:r>
      <w:r w:rsidR="00D04C7F">
        <w:rPr>
          <w:rFonts w:ascii="Myriad Pro" w:hAnsi="Myriad Pro"/>
        </w:rPr>
        <w:t xml:space="preserve"> objetivos de l</w:t>
      </w:r>
      <w:r w:rsidR="005463EB">
        <w:rPr>
          <w:rFonts w:ascii="Myriad Pro" w:hAnsi="Myriad Pro"/>
        </w:rPr>
        <w:t xml:space="preserve">a intervención, </w:t>
      </w:r>
      <w:r w:rsidR="00DB1480">
        <w:rPr>
          <w:rFonts w:ascii="Myriad Pro" w:hAnsi="Myriad Pro"/>
        </w:rPr>
        <w:t>convirtiendo cada uno de ellos en un criterio de evaluación</w:t>
      </w:r>
      <w:r w:rsidR="005463EB">
        <w:rPr>
          <w:rFonts w:ascii="Myriad Pro" w:hAnsi="Myriad Pro"/>
        </w:rPr>
        <w:t xml:space="preserve">. </w:t>
      </w:r>
      <w:r w:rsidR="6E86BB7F" w:rsidRPr="76AB3C1D">
        <w:rPr>
          <w:rFonts w:ascii="Myriad Pro" w:hAnsi="Myriad Pro"/>
        </w:rPr>
        <w:t xml:space="preserve">El primer instrumento </w:t>
      </w:r>
      <w:r w:rsidR="11A1E0A5" w:rsidRPr="76AB3C1D">
        <w:rPr>
          <w:rFonts w:ascii="Myriad Pro" w:hAnsi="Myriad Pro"/>
        </w:rPr>
        <w:t xml:space="preserve">de evaluación </w:t>
      </w:r>
      <w:r w:rsidR="6E86BB7F" w:rsidRPr="76AB3C1D">
        <w:rPr>
          <w:rFonts w:ascii="Myriad Pro" w:hAnsi="Myriad Pro"/>
        </w:rPr>
        <w:t xml:space="preserve">será </w:t>
      </w:r>
      <w:r w:rsidR="0ACD86AB" w:rsidRPr="76AB3C1D">
        <w:rPr>
          <w:rFonts w:ascii="Myriad Pro" w:hAnsi="Myriad Pro"/>
        </w:rPr>
        <w:t>el</w:t>
      </w:r>
      <w:r w:rsidR="00345961">
        <w:rPr>
          <w:rFonts w:ascii="Myriad Pro" w:hAnsi="Myriad Pro"/>
        </w:rPr>
        <w:t xml:space="preserve"> debate</w:t>
      </w:r>
      <w:r w:rsidR="000C257B">
        <w:rPr>
          <w:rFonts w:ascii="Myriad Pro" w:hAnsi="Myriad Pro"/>
        </w:rPr>
        <w:t>:</w:t>
      </w:r>
      <w:r w:rsidR="00F423BA">
        <w:rPr>
          <w:rFonts w:ascii="Myriad Pro" w:hAnsi="Myriad Pro"/>
        </w:rPr>
        <w:t xml:space="preserve"> </w:t>
      </w:r>
      <w:r w:rsidR="000C257B">
        <w:rPr>
          <w:rFonts w:ascii="Myriad Pro" w:hAnsi="Myriad Pro"/>
        </w:rPr>
        <w:t>l</w:t>
      </w:r>
      <w:r w:rsidR="00F423BA">
        <w:rPr>
          <w:rFonts w:ascii="Myriad Pro" w:hAnsi="Myriad Pro"/>
        </w:rPr>
        <w:t xml:space="preserve">a participación del alumnado </w:t>
      </w:r>
      <w:r>
        <w:rPr>
          <w:rFonts w:ascii="Myriad Pro" w:hAnsi="Myriad Pro"/>
        </w:rPr>
        <w:t>se evaluará</w:t>
      </w:r>
      <w:r w:rsidR="000C257B">
        <w:rPr>
          <w:rFonts w:ascii="Myriad Pro" w:hAnsi="Myriad Pro"/>
        </w:rPr>
        <w:t xml:space="preserve"> para comprobar</w:t>
      </w:r>
      <w:r>
        <w:rPr>
          <w:rFonts w:ascii="Myriad Pro" w:hAnsi="Myriad Pro"/>
        </w:rPr>
        <w:t xml:space="preserve"> hasta qué punto modifican sus concepciones alternativas</w:t>
      </w:r>
      <w:r w:rsidR="000C257B">
        <w:rPr>
          <w:rFonts w:ascii="Myriad Pro" w:hAnsi="Myriad Pro"/>
        </w:rPr>
        <w:t xml:space="preserve"> y asientan la idea de que el ser humano forma parte de los ecosistemas naturales</w:t>
      </w:r>
      <w:r w:rsidR="003A41E7">
        <w:rPr>
          <w:rFonts w:ascii="Myriad Pro" w:hAnsi="Myriad Pro"/>
        </w:rPr>
        <w:t xml:space="preserve"> mediante observación participante</w:t>
      </w:r>
      <w:r w:rsidR="008F46B2">
        <w:rPr>
          <w:rFonts w:ascii="Myriad Pro" w:hAnsi="Myriad Pro"/>
        </w:rPr>
        <w:t xml:space="preserve">, que se podrá completar con la observación de </w:t>
      </w:r>
      <w:r w:rsidR="004C6CFA">
        <w:rPr>
          <w:rFonts w:ascii="Myriad Pro" w:hAnsi="Myriad Pro"/>
        </w:rPr>
        <w:t xml:space="preserve">la </w:t>
      </w:r>
      <w:r w:rsidR="008F46B2">
        <w:rPr>
          <w:rFonts w:ascii="Myriad Pro" w:hAnsi="Myriad Pro"/>
        </w:rPr>
        <w:t xml:space="preserve">atención y </w:t>
      </w:r>
      <w:r w:rsidR="004C6CFA">
        <w:rPr>
          <w:rFonts w:ascii="Myriad Pro" w:hAnsi="Myriad Pro"/>
        </w:rPr>
        <w:t xml:space="preserve">de la </w:t>
      </w:r>
      <w:r w:rsidR="000C257B">
        <w:rPr>
          <w:rFonts w:ascii="Myriad Pro" w:hAnsi="Myriad Pro"/>
        </w:rPr>
        <w:t>participación en la excursión</w:t>
      </w:r>
      <w:r w:rsidR="003A41E7">
        <w:rPr>
          <w:rFonts w:ascii="Myriad Pro" w:hAnsi="Myriad Pro"/>
        </w:rPr>
        <w:t>.</w:t>
      </w:r>
    </w:p>
    <w:p w14:paraId="7ED9239F" w14:textId="7DCD62D8" w:rsidR="004C6CFA" w:rsidRDefault="003A41E7" w:rsidP="00777632">
      <w:pPr>
        <w:spacing w:before="60" w:after="60" w:line="276" w:lineRule="auto"/>
        <w:jc w:val="both"/>
        <w:rPr>
          <w:rFonts w:ascii="Myriad Pro" w:hAnsi="Myriad Pro"/>
        </w:rPr>
      </w:pPr>
      <w:r>
        <w:rPr>
          <w:rFonts w:ascii="Myriad Pro" w:hAnsi="Myriad Pro"/>
        </w:rPr>
        <w:t>El segundo instrumento de evalu</w:t>
      </w:r>
      <w:r w:rsidR="00F16485">
        <w:rPr>
          <w:rFonts w:ascii="Myriad Pro" w:hAnsi="Myriad Pro"/>
        </w:rPr>
        <w:t>ación será el</w:t>
      </w:r>
      <w:r w:rsidR="0ACD86AB" w:rsidRPr="76AB3C1D">
        <w:rPr>
          <w:rFonts w:ascii="Myriad Pro" w:hAnsi="Myriad Pro"/>
        </w:rPr>
        <w:t xml:space="preserve"> podcast</w:t>
      </w:r>
      <w:r w:rsidR="242CE4AB" w:rsidRPr="76AB3C1D">
        <w:rPr>
          <w:rFonts w:ascii="Myriad Pro" w:hAnsi="Myriad Pro"/>
        </w:rPr>
        <w:t xml:space="preserve">. </w:t>
      </w:r>
      <w:r w:rsidR="4430B0CB" w:rsidRPr="76AB3C1D">
        <w:rPr>
          <w:rFonts w:ascii="Myriad Pro" w:hAnsi="Myriad Pro"/>
        </w:rPr>
        <w:t xml:space="preserve">De sus contenidos se podrá </w:t>
      </w:r>
      <w:r w:rsidR="00753BDE">
        <w:rPr>
          <w:rFonts w:ascii="Myriad Pro" w:hAnsi="Myriad Pro"/>
        </w:rPr>
        <w:t xml:space="preserve">inferir </w:t>
      </w:r>
      <w:r w:rsidR="00753BDE" w:rsidRPr="76AB3C1D">
        <w:rPr>
          <w:rFonts w:ascii="Myriad Pro" w:hAnsi="Myriad Pro"/>
        </w:rPr>
        <w:t>si</w:t>
      </w:r>
      <w:r w:rsidR="4430B0CB" w:rsidRPr="76AB3C1D">
        <w:rPr>
          <w:rFonts w:ascii="Myriad Pro" w:hAnsi="Myriad Pro"/>
        </w:rPr>
        <w:t xml:space="preserve"> se ha corregido la idea alternativa</w:t>
      </w:r>
      <w:r w:rsidR="000E2C11">
        <w:rPr>
          <w:rFonts w:ascii="Myriad Pro" w:hAnsi="Myriad Pro"/>
        </w:rPr>
        <w:t>.</w:t>
      </w:r>
      <w:r w:rsidR="004C6CFA">
        <w:rPr>
          <w:rFonts w:ascii="Myriad Pro" w:hAnsi="Myriad Pro"/>
        </w:rPr>
        <w:t xml:space="preserve"> </w:t>
      </w:r>
      <w:r w:rsidR="6B587753" w:rsidRPr="76AB3C1D">
        <w:rPr>
          <w:rFonts w:ascii="Myriad Pro" w:hAnsi="Myriad Pro"/>
        </w:rPr>
        <w:t xml:space="preserve">El </w:t>
      </w:r>
      <w:r w:rsidR="004C6CFA">
        <w:rPr>
          <w:rFonts w:ascii="Myriad Pro" w:hAnsi="Myriad Pro"/>
        </w:rPr>
        <w:t>tercer</w:t>
      </w:r>
      <w:r w:rsidR="6B587753" w:rsidRPr="76AB3C1D">
        <w:rPr>
          <w:rFonts w:ascii="Myriad Pro" w:hAnsi="Myriad Pro"/>
        </w:rPr>
        <w:t xml:space="preserve"> instrumento de evaluación será el comentario de texto</w:t>
      </w:r>
      <w:r w:rsidR="00A667D3">
        <w:rPr>
          <w:rFonts w:ascii="Myriad Pro" w:hAnsi="Myriad Pro"/>
        </w:rPr>
        <w:t>, del que también se extraerá el grado en que los objetivos de la actividad se han alcanzado</w:t>
      </w:r>
      <w:r w:rsidR="000E2C11">
        <w:rPr>
          <w:rFonts w:ascii="Myriad Pro" w:hAnsi="Myriad Pro"/>
        </w:rPr>
        <w:t xml:space="preserve">. </w:t>
      </w:r>
    </w:p>
    <w:p w14:paraId="013311CD" w14:textId="753AFD67" w:rsidR="6B587753" w:rsidRDefault="004C6CFA" w:rsidP="00777632">
      <w:pPr>
        <w:spacing w:before="60" w:after="60" w:line="276" w:lineRule="auto"/>
        <w:jc w:val="both"/>
        <w:rPr>
          <w:rFonts w:ascii="Myriad Pro" w:hAnsi="Myriad Pro"/>
        </w:rPr>
      </w:pPr>
      <w:r>
        <w:rPr>
          <w:rFonts w:ascii="Myriad Pro" w:hAnsi="Myriad Pro"/>
        </w:rPr>
        <w:t>Los 3</w:t>
      </w:r>
      <w:r w:rsidR="000E2C11">
        <w:rPr>
          <w:rFonts w:ascii="Myriad Pro" w:hAnsi="Myriad Pro"/>
        </w:rPr>
        <w:t xml:space="preserve"> instrumentos </w:t>
      </w:r>
      <w:r w:rsidR="00305FAB">
        <w:rPr>
          <w:rFonts w:ascii="Myriad Pro" w:hAnsi="Myriad Pro"/>
        </w:rPr>
        <w:t>se usar</w:t>
      </w:r>
      <w:r w:rsidR="00BA7D4D">
        <w:rPr>
          <w:rFonts w:ascii="Myriad Pro" w:hAnsi="Myriad Pro"/>
        </w:rPr>
        <w:t xml:space="preserve">án para medir el grado de </w:t>
      </w:r>
      <w:r w:rsidR="007A6857">
        <w:rPr>
          <w:rFonts w:ascii="Myriad Pro" w:hAnsi="Myriad Pro"/>
        </w:rPr>
        <w:t xml:space="preserve">éxito de la </w:t>
      </w:r>
      <w:r w:rsidR="00C85037">
        <w:rPr>
          <w:rFonts w:ascii="Myriad Pro" w:hAnsi="Myriad Pro"/>
        </w:rPr>
        <w:t>intervención</w:t>
      </w:r>
      <w:r w:rsidR="008D38E0">
        <w:rPr>
          <w:rFonts w:ascii="Myriad Pro" w:hAnsi="Myriad Pro"/>
        </w:rPr>
        <w:t xml:space="preserve"> </w:t>
      </w:r>
      <w:r>
        <w:rPr>
          <w:rFonts w:ascii="Myriad Pro" w:hAnsi="Myriad Pro"/>
        </w:rPr>
        <w:t xml:space="preserve">a partir de los </w:t>
      </w:r>
      <w:r w:rsidR="00305FAB">
        <w:rPr>
          <w:rFonts w:ascii="Myriad Pro" w:hAnsi="Myriad Pro"/>
        </w:rPr>
        <w:t>unos criterios de evaluación relacionados con los objetivos de la intervención</w:t>
      </w:r>
      <w:r w:rsidR="00A667D3">
        <w:rPr>
          <w:rFonts w:ascii="Myriad Pro" w:hAnsi="Myriad Pro"/>
        </w:rPr>
        <w:t xml:space="preserve"> como la que se observa en la tabla </w:t>
      </w:r>
      <w:r w:rsidR="008D38E0">
        <w:rPr>
          <w:rFonts w:ascii="Myriad Pro" w:hAnsi="Myriad Pro"/>
        </w:rPr>
        <w:t>1</w:t>
      </w:r>
      <w:r w:rsidR="008A4527">
        <w:rPr>
          <w:rFonts w:ascii="Myriad Pro" w:hAnsi="Myriad Pro"/>
        </w:rPr>
        <w:t>.</w:t>
      </w:r>
      <w:r w:rsidR="00C85037">
        <w:rPr>
          <w:rFonts w:ascii="Myriad Pro" w:hAnsi="Myriad Pro"/>
        </w:rPr>
        <w:t xml:space="preserve"> Cada criterio de evaluación se evaluará por separado con </w:t>
      </w:r>
      <w:r w:rsidR="00C85037">
        <w:rPr>
          <w:rFonts w:ascii="Myriad Pro" w:hAnsi="Myriad Pro"/>
        </w:rPr>
        <w:lastRenderedPageBreak/>
        <w:t xml:space="preserve">los </w:t>
      </w:r>
      <w:r w:rsidR="004F7AC7">
        <w:rPr>
          <w:rFonts w:ascii="Myriad Pro" w:hAnsi="Myriad Pro"/>
        </w:rPr>
        <w:t>3 instrumentos (salvo el primer criterio, en cuya evaluación no participará el comentario de texto)</w:t>
      </w:r>
      <w:r w:rsidR="006A7B76">
        <w:rPr>
          <w:rFonts w:ascii="Myriad Pro" w:hAnsi="Myriad Pro"/>
        </w:rPr>
        <w:t xml:space="preserve">, utilizando una rúbrica numérica, cuya </w:t>
      </w:r>
      <w:r w:rsidR="009913B9">
        <w:rPr>
          <w:rFonts w:ascii="Myriad Pro" w:hAnsi="Myriad Pro"/>
        </w:rPr>
        <w:t>descripción</w:t>
      </w:r>
      <w:r w:rsidR="006A7B76">
        <w:rPr>
          <w:rFonts w:ascii="Myriad Pro" w:hAnsi="Myriad Pro"/>
        </w:rPr>
        <w:t xml:space="preserve"> es la siguiente:</w:t>
      </w:r>
    </w:p>
    <w:p w14:paraId="3E467ED7" w14:textId="77777777" w:rsidR="00826D93" w:rsidRPr="00826D93" w:rsidRDefault="00826D93" w:rsidP="00777632">
      <w:pPr>
        <w:widowControl w:val="0"/>
        <w:spacing w:before="60" w:after="60" w:line="276" w:lineRule="auto"/>
        <w:ind w:left="709"/>
        <w:jc w:val="both"/>
        <w:rPr>
          <w:rFonts w:ascii="Myriad Pro" w:hAnsi="Myriad Pro"/>
        </w:rPr>
      </w:pPr>
      <w:r w:rsidRPr="00826D93">
        <w:rPr>
          <w:rFonts w:ascii="Myriad Pro" w:hAnsi="Myriad Pro"/>
          <w:b/>
          <w:spacing w:val="1"/>
          <w:lang w:val="es-ES_tradnl" w:eastAsia="es-ES_tradnl"/>
        </w:rPr>
        <w:t xml:space="preserve">0-2: </w:t>
      </w:r>
      <w:r w:rsidRPr="00826D93">
        <w:rPr>
          <w:rFonts w:ascii="Myriad Pro" w:hAnsi="Myriad Pro"/>
          <w:spacing w:val="1"/>
          <w:lang w:val="es-ES_tradnl" w:eastAsia="es-ES_tradnl"/>
        </w:rPr>
        <w:t>no consigue o desarrolla en absoluto el criterio de evaluación.</w:t>
      </w:r>
    </w:p>
    <w:p w14:paraId="317CD267" w14:textId="77777777" w:rsidR="00826D93" w:rsidRPr="00826D93" w:rsidRDefault="00826D93" w:rsidP="00777632">
      <w:pPr>
        <w:widowControl w:val="0"/>
        <w:spacing w:before="60" w:after="60" w:line="276" w:lineRule="auto"/>
        <w:ind w:left="709"/>
        <w:jc w:val="both"/>
        <w:rPr>
          <w:rFonts w:ascii="Myriad Pro" w:hAnsi="Myriad Pro"/>
        </w:rPr>
      </w:pPr>
      <w:r w:rsidRPr="00826D93">
        <w:rPr>
          <w:rFonts w:ascii="Myriad Pro" w:hAnsi="Myriad Pro"/>
          <w:b/>
          <w:spacing w:val="1"/>
          <w:lang w:val="es-ES_tradnl" w:eastAsia="es-ES_tradnl"/>
        </w:rPr>
        <w:t>3-4</w:t>
      </w:r>
      <w:r w:rsidRPr="00826D93">
        <w:rPr>
          <w:rFonts w:ascii="Myriad Pro" w:hAnsi="Myriad Pro"/>
          <w:spacing w:val="1"/>
          <w:lang w:val="es-ES_tradnl" w:eastAsia="es-ES_tradnl"/>
        </w:rPr>
        <w:t>: no consigue o desarrolla el criterio de evaluación.</w:t>
      </w:r>
    </w:p>
    <w:p w14:paraId="1CA07A29" w14:textId="77777777" w:rsidR="00826D93" w:rsidRPr="00826D93" w:rsidRDefault="00826D93" w:rsidP="00777632">
      <w:pPr>
        <w:widowControl w:val="0"/>
        <w:spacing w:before="60" w:after="60" w:line="276" w:lineRule="auto"/>
        <w:ind w:left="709"/>
        <w:jc w:val="both"/>
        <w:rPr>
          <w:rFonts w:ascii="Myriad Pro" w:hAnsi="Myriad Pro"/>
        </w:rPr>
      </w:pPr>
      <w:r w:rsidRPr="00826D93">
        <w:rPr>
          <w:rFonts w:ascii="Myriad Pro" w:hAnsi="Myriad Pro"/>
          <w:b/>
          <w:spacing w:val="1"/>
          <w:lang w:val="es-ES_tradnl" w:eastAsia="es-ES_tradnl"/>
        </w:rPr>
        <w:t>5</w:t>
      </w:r>
      <w:r w:rsidRPr="00826D93">
        <w:rPr>
          <w:rFonts w:ascii="Myriad Pro" w:hAnsi="Myriad Pro"/>
          <w:spacing w:val="1"/>
          <w:lang w:val="es-ES_tradnl" w:eastAsia="es-ES_tradnl"/>
        </w:rPr>
        <w:t xml:space="preserve">: alcanza mínimamente el criterio de evaluación, de forma intermitente, presentando aún dificultades muy evidentes. </w:t>
      </w:r>
    </w:p>
    <w:p w14:paraId="537B27F9" w14:textId="77777777" w:rsidR="00826D93" w:rsidRPr="00826D93" w:rsidRDefault="00826D93" w:rsidP="00777632">
      <w:pPr>
        <w:widowControl w:val="0"/>
        <w:spacing w:before="60" w:after="60" w:line="276" w:lineRule="auto"/>
        <w:ind w:left="709"/>
        <w:jc w:val="both"/>
        <w:rPr>
          <w:rFonts w:ascii="Myriad Pro" w:hAnsi="Myriad Pro"/>
        </w:rPr>
      </w:pPr>
      <w:r w:rsidRPr="00826D93">
        <w:rPr>
          <w:rFonts w:ascii="Myriad Pro" w:hAnsi="Myriad Pro"/>
          <w:b/>
          <w:spacing w:val="1"/>
          <w:lang w:val="es-ES_tradnl" w:eastAsia="es-ES_tradnl"/>
        </w:rPr>
        <w:t>6</w:t>
      </w:r>
      <w:r w:rsidRPr="00826D93">
        <w:rPr>
          <w:rFonts w:ascii="Myriad Pro" w:hAnsi="Myriad Pro"/>
          <w:spacing w:val="1"/>
          <w:lang w:val="es-ES_tradnl" w:eastAsia="es-ES_tradnl"/>
        </w:rPr>
        <w:t>: logra el criterio de evaluación a un nivel aceptable.</w:t>
      </w:r>
    </w:p>
    <w:p w14:paraId="36B95453" w14:textId="77777777" w:rsidR="00826D93" w:rsidRPr="00826D93" w:rsidRDefault="00826D93" w:rsidP="00777632">
      <w:pPr>
        <w:widowControl w:val="0"/>
        <w:spacing w:before="60" w:after="60" w:line="276" w:lineRule="auto"/>
        <w:ind w:left="709"/>
        <w:jc w:val="both"/>
        <w:rPr>
          <w:rFonts w:ascii="Myriad Pro" w:hAnsi="Myriad Pro"/>
          <w:spacing w:val="1"/>
          <w:sz w:val="20"/>
          <w:szCs w:val="20"/>
          <w:lang w:val="es-ES_tradnl" w:eastAsia="es-ES_tradnl"/>
        </w:rPr>
      </w:pPr>
      <w:r w:rsidRPr="00826D93">
        <w:rPr>
          <w:rFonts w:ascii="Myriad Pro" w:hAnsi="Myriad Pro"/>
          <w:b/>
          <w:spacing w:val="1"/>
          <w:lang w:val="es-ES_tradnl" w:eastAsia="es-ES_tradnl"/>
        </w:rPr>
        <w:t>7-8</w:t>
      </w:r>
      <w:r w:rsidRPr="00826D93">
        <w:rPr>
          <w:rFonts w:ascii="Myriad Pro" w:hAnsi="Myriad Pro"/>
          <w:spacing w:val="1"/>
          <w:lang w:val="es-ES_tradnl" w:eastAsia="es-ES_tradnl"/>
        </w:rPr>
        <w:t>: el alumno alcanza con buen nivel el criterio de evaluación.</w:t>
      </w:r>
    </w:p>
    <w:p w14:paraId="63611445" w14:textId="022CE504" w:rsidR="006A7B76" w:rsidRDefault="00826D93" w:rsidP="00777632">
      <w:pPr>
        <w:spacing w:before="60" w:after="60" w:line="276" w:lineRule="auto"/>
        <w:ind w:left="709"/>
        <w:jc w:val="both"/>
        <w:rPr>
          <w:rFonts w:ascii="Myriad Pro" w:hAnsi="Myriad Pro"/>
        </w:rPr>
      </w:pPr>
      <w:r w:rsidRPr="00826D93">
        <w:rPr>
          <w:rFonts w:ascii="Myriad Pro" w:hAnsi="Myriad Pro"/>
          <w:b/>
          <w:spacing w:val="1"/>
          <w:lang w:val="es-ES_tradnl" w:eastAsia="es-ES_tradnl"/>
        </w:rPr>
        <w:t>9-10</w:t>
      </w:r>
      <w:r w:rsidRPr="00826D93">
        <w:rPr>
          <w:rFonts w:ascii="Myriad Pro" w:hAnsi="Myriad Pro"/>
          <w:spacing w:val="1"/>
          <w:lang w:val="es-ES_tradnl" w:eastAsia="es-ES_tradnl"/>
        </w:rPr>
        <w:t>: el alumno domina a la perfección el criterio de evaluación, con gran solvencia y seguridad.</w:t>
      </w:r>
    </w:p>
    <w:tbl>
      <w:tblPr>
        <w:tblStyle w:val="Tablaconcuadrcula"/>
        <w:tblpPr w:leftFromText="141" w:rightFromText="141" w:vertAnchor="text" w:horzAnchor="margin" w:tblpXSpec="center" w:tblpY="42"/>
        <w:tblW w:w="8816" w:type="dxa"/>
        <w:jc w:val="center"/>
        <w:tblCellMar>
          <w:left w:w="73" w:type="dxa"/>
        </w:tblCellMar>
        <w:tblLook w:val="04A0" w:firstRow="1" w:lastRow="0" w:firstColumn="1" w:lastColumn="0" w:noHBand="0" w:noVBand="1"/>
      </w:tblPr>
      <w:tblGrid>
        <w:gridCol w:w="4398"/>
        <w:gridCol w:w="1250"/>
        <w:gridCol w:w="1014"/>
        <w:gridCol w:w="973"/>
        <w:gridCol w:w="1181"/>
      </w:tblGrid>
      <w:tr w:rsidR="00F43183" w14:paraId="2B334B15" w14:textId="77777777" w:rsidTr="00B921E4">
        <w:trPr>
          <w:cantSplit/>
          <w:trHeight w:val="557"/>
          <w:jc w:val="center"/>
        </w:trPr>
        <w:tc>
          <w:tcPr>
            <w:tcW w:w="4398" w:type="dxa"/>
            <w:vMerge w:val="restart"/>
            <w:tcBorders>
              <w:top w:val="single" w:sz="18" w:space="0" w:color="auto"/>
              <w:left w:val="single" w:sz="18" w:space="0" w:color="auto"/>
            </w:tcBorders>
            <w:shd w:val="clear" w:color="auto" w:fill="auto"/>
            <w:vAlign w:val="center"/>
          </w:tcPr>
          <w:p w14:paraId="581FDC6E" w14:textId="77777777" w:rsidR="00F43183" w:rsidRPr="00345961" w:rsidRDefault="00F43183" w:rsidP="001824C2">
            <w:pPr>
              <w:jc w:val="both"/>
              <w:rPr>
                <w:rFonts w:ascii="Myriad Pro" w:hAnsi="Myriad Pro" w:cs="Arial"/>
                <w:b/>
                <w:sz w:val="18"/>
                <w:szCs w:val="18"/>
                <w:lang w:val="es-ES_tradnl"/>
              </w:rPr>
            </w:pPr>
            <w:r w:rsidRPr="00345961">
              <w:rPr>
                <w:rFonts w:ascii="Myriad Pro" w:hAnsi="Myriad Pro" w:cs="Arial"/>
                <w:b/>
                <w:lang w:val="es-ES_tradnl" w:eastAsia="es-ES"/>
              </w:rPr>
              <w:t>CRITERIOS DE EVALUACIÓN</w:t>
            </w:r>
          </w:p>
        </w:tc>
        <w:tc>
          <w:tcPr>
            <w:tcW w:w="1250" w:type="dxa"/>
            <w:vMerge w:val="restart"/>
            <w:tcBorders>
              <w:top w:val="single" w:sz="18" w:space="0" w:color="auto"/>
            </w:tcBorders>
            <w:shd w:val="clear" w:color="auto" w:fill="auto"/>
            <w:textDirection w:val="btLr"/>
            <w:vAlign w:val="center"/>
          </w:tcPr>
          <w:p w14:paraId="59585F18" w14:textId="77777777" w:rsidR="00F43183" w:rsidRPr="00345961" w:rsidRDefault="00F43183" w:rsidP="001824C2">
            <w:pPr>
              <w:jc w:val="center"/>
              <w:rPr>
                <w:rFonts w:ascii="Myriad Pro" w:hAnsi="Myriad Pro"/>
              </w:rPr>
            </w:pPr>
            <w:r w:rsidRPr="00345961">
              <w:rPr>
                <w:rFonts w:ascii="Myriad Pro" w:hAnsi="Myriad Pro" w:cs="Arial"/>
                <w:b/>
                <w:lang w:val="es-ES_tradnl" w:eastAsia="es-ES"/>
              </w:rPr>
              <w:t>RÚBRICAS</w:t>
            </w:r>
          </w:p>
        </w:tc>
        <w:tc>
          <w:tcPr>
            <w:tcW w:w="3168" w:type="dxa"/>
            <w:gridSpan w:val="3"/>
            <w:tcBorders>
              <w:top w:val="single" w:sz="18" w:space="0" w:color="auto"/>
              <w:right w:val="single" w:sz="18" w:space="0" w:color="auto"/>
            </w:tcBorders>
            <w:shd w:val="clear" w:color="auto" w:fill="auto"/>
            <w:vAlign w:val="center"/>
          </w:tcPr>
          <w:p w14:paraId="2E451494" w14:textId="77777777" w:rsidR="00F43183" w:rsidRPr="00345961" w:rsidRDefault="00F43183" w:rsidP="001824C2">
            <w:pPr>
              <w:jc w:val="center"/>
              <w:rPr>
                <w:rFonts w:ascii="Myriad Pro" w:hAnsi="Myriad Pro" w:cs="Arial"/>
                <w:b/>
                <w:sz w:val="18"/>
                <w:szCs w:val="18"/>
                <w:lang w:val="es-ES_tradnl"/>
              </w:rPr>
            </w:pPr>
            <w:r w:rsidRPr="00345961">
              <w:rPr>
                <w:rFonts w:ascii="Myriad Pro" w:hAnsi="Myriad Pro" w:cs="Arial"/>
                <w:b/>
                <w:lang w:val="es-ES_tradnl" w:eastAsia="es-ES"/>
              </w:rPr>
              <w:t>INSTRUMENTOS DE EVALUACIÓN</w:t>
            </w:r>
          </w:p>
        </w:tc>
      </w:tr>
      <w:tr w:rsidR="00F43183" w14:paraId="79E94ADB" w14:textId="77777777" w:rsidTr="00B921E4">
        <w:trPr>
          <w:cantSplit/>
          <w:trHeight w:hRule="exact" w:val="1370"/>
          <w:jc w:val="center"/>
        </w:trPr>
        <w:tc>
          <w:tcPr>
            <w:tcW w:w="4398" w:type="dxa"/>
            <w:vMerge/>
            <w:tcBorders>
              <w:left w:val="single" w:sz="18" w:space="0" w:color="auto"/>
              <w:bottom w:val="single" w:sz="18" w:space="0" w:color="auto"/>
            </w:tcBorders>
            <w:shd w:val="clear" w:color="auto" w:fill="auto"/>
            <w:vAlign w:val="center"/>
          </w:tcPr>
          <w:p w14:paraId="52586942" w14:textId="77777777" w:rsidR="00F43183" w:rsidRPr="00345961" w:rsidRDefault="00F43183" w:rsidP="001824C2">
            <w:pPr>
              <w:jc w:val="both"/>
              <w:rPr>
                <w:rFonts w:ascii="Myriad Pro" w:hAnsi="Myriad Pro"/>
                <w:b/>
                <w:szCs w:val="20"/>
                <w:lang w:val="es-ES_tradnl"/>
              </w:rPr>
            </w:pPr>
          </w:p>
        </w:tc>
        <w:tc>
          <w:tcPr>
            <w:tcW w:w="1250" w:type="dxa"/>
            <w:vMerge/>
            <w:tcBorders>
              <w:bottom w:val="single" w:sz="18" w:space="0" w:color="auto"/>
            </w:tcBorders>
            <w:shd w:val="clear" w:color="auto" w:fill="auto"/>
            <w:textDirection w:val="btLr"/>
          </w:tcPr>
          <w:p w14:paraId="24CAE8BD" w14:textId="77777777" w:rsidR="00F43183" w:rsidRPr="00345961" w:rsidRDefault="00F43183" w:rsidP="001824C2">
            <w:pPr>
              <w:jc w:val="both"/>
              <w:rPr>
                <w:rFonts w:ascii="Myriad Pro" w:hAnsi="Myriad Pro"/>
                <w:szCs w:val="20"/>
                <w:lang w:val="es-ES_tradnl"/>
              </w:rPr>
            </w:pPr>
          </w:p>
        </w:tc>
        <w:tc>
          <w:tcPr>
            <w:tcW w:w="1014" w:type="dxa"/>
            <w:tcBorders>
              <w:bottom w:val="single" w:sz="18" w:space="0" w:color="auto"/>
            </w:tcBorders>
            <w:shd w:val="clear" w:color="auto" w:fill="auto"/>
            <w:textDirection w:val="btLr"/>
            <w:vAlign w:val="center"/>
          </w:tcPr>
          <w:p w14:paraId="174F5362" w14:textId="4D30E4D0" w:rsidR="00F43183" w:rsidRPr="00345961" w:rsidRDefault="00F43183" w:rsidP="001824C2">
            <w:pPr>
              <w:jc w:val="center"/>
              <w:rPr>
                <w:rFonts w:ascii="Myriad Pro" w:hAnsi="Myriad Pro"/>
              </w:rPr>
            </w:pPr>
            <w:r w:rsidRPr="00345961">
              <w:rPr>
                <w:rFonts w:ascii="Myriad Pro" w:hAnsi="Myriad Pro" w:cs="Arial"/>
                <w:lang w:val="es-ES_tradnl" w:eastAsia="es-ES"/>
              </w:rPr>
              <w:t>Debate</w:t>
            </w:r>
            <w:r w:rsidR="000C257B">
              <w:rPr>
                <w:rFonts w:ascii="Myriad Pro" w:hAnsi="Myriad Pro" w:cs="Arial"/>
                <w:lang w:val="es-ES_tradnl" w:eastAsia="es-ES"/>
              </w:rPr>
              <w:t xml:space="preserve"> / excursión</w:t>
            </w:r>
            <w:r w:rsidRPr="00345961">
              <w:rPr>
                <w:rFonts w:ascii="Myriad Pro" w:hAnsi="Myriad Pro" w:cs="Arial"/>
                <w:lang w:val="es-ES_tradnl" w:eastAsia="es-ES"/>
              </w:rPr>
              <w:t xml:space="preserve">  </w:t>
            </w:r>
          </w:p>
        </w:tc>
        <w:tc>
          <w:tcPr>
            <w:tcW w:w="973" w:type="dxa"/>
            <w:tcBorders>
              <w:bottom w:val="single" w:sz="18" w:space="0" w:color="auto"/>
            </w:tcBorders>
            <w:shd w:val="clear" w:color="auto" w:fill="auto"/>
            <w:textDirection w:val="btLr"/>
            <w:vAlign w:val="center"/>
          </w:tcPr>
          <w:p w14:paraId="593E9D55" w14:textId="0483EBEE" w:rsidR="00F43183" w:rsidRPr="00345961" w:rsidRDefault="00F43183" w:rsidP="001824C2">
            <w:pPr>
              <w:jc w:val="center"/>
              <w:rPr>
                <w:rFonts w:ascii="Myriad Pro" w:hAnsi="Myriad Pro"/>
              </w:rPr>
            </w:pPr>
            <w:r w:rsidRPr="00345961">
              <w:rPr>
                <w:rFonts w:ascii="Myriad Pro" w:hAnsi="Myriad Pro"/>
              </w:rPr>
              <w:t>Podcast</w:t>
            </w:r>
          </w:p>
        </w:tc>
        <w:tc>
          <w:tcPr>
            <w:tcW w:w="1181" w:type="dxa"/>
            <w:tcBorders>
              <w:bottom w:val="single" w:sz="18" w:space="0" w:color="auto"/>
              <w:right w:val="single" w:sz="18" w:space="0" w:color="auto"/>
            </w:tcBorders>
            <w:shd w:val="clear" w:color="auto" w:fill="auto"/>
            <w:textDirection w:val="btLr"/>
            <w:vAlign w:val="center"/>
          </w:tcPr>
          <w:p w14:paraId="5226B1B3" w14:textId="77777777" w:rsidR="00F43183" w:rsidRPr="00345961" w:rsidRDefault="00F43183" w:rsidP="001824C2">
            <w:pPr>
              <w:jc w:val="center"/>
              <w:rPr>
                <w:rFonts w:ascii="Myriad Pro" w:hAnsi="Myriad Pro" w:cs="Arial"/>
                <w:sz w:val="18"/>
                <w:szCs w:val="18"/>
                <w:lang w:val="es-ES_tradnl"/>
              </w:rPr>
            </w:pPr>
          </w:p>
          <w:p w14:paraId="317C087B" w14:textId="4878A8EA" w:rsidR="00F43183" w:rsidRPr="00345961" w:rsidRDefault="00F43183" w:rsidP="001824C2">
            <w:pPr>
              <w:jc w:val="center"/>
              <w:rPr>
                <w:rFonts w:ascii="Myriad Pro" w:hAnsi="Myriad Pro"/>
              </w:rPr>
            </w:pPr>
            <w:r w:rsidRPr="00345961">
              <w:rPr>
                <w:rFonts w:ascii="Myriad Pro" w:hAnsi="Myriad Pro" w:cs="Arial"/>
                <w:lang w:val="es-ES_tradnl" w:eastAsia="es-ES"/>
              </w:rPr>
              <w:t>Comentario de texto</w:t>
            </w:r>
          </w:p>
        </w:tc>
      </w:tr>
      <w:tr w:rsidR="00F43183" w14:paraId="48EDBBFB" w14:textId="77777777" w:rsidTr="000D56B8">
        <w:trPr>
          <w:trHeight w:val="397"/>
          <w:jc w:val="center"/>
        </w:trPr>
        <w:tc>
          <w:tcPr>
            <w:tcW w:w="4398" w:type="dxa"/>
            <w:vMerge w:val="restart"/>
            <w:tcBorders>
              <w:top w:val="single" w:sz="18" w:space="0" w:color="auto"/>
              <w:left w:val="single" w:sz="18" w:space="0" w:color="auto"/>
            </w:tcBorders>
            <w:shd w:val="clear" w:color="auto" w:fill="auto"/>
            <w:vAlign w:val="center"/>
          </w:tcPr>
          <w:p w14:paraId="25DA3C70" w14:textId="641883C2" w:rsidR="009A1F1C" w:rsidRPr="00FC78ED" w:rsidRDefault="009A1F1C" w:rsidP="00FC78ED">
            <w:pPr>
              <w:spacing w:beforeLines="60" w:before="144" w:afterLines="60" w:after="144" w:line="276" w:lineRule="auto"/>
              <w:jc w:val="both"/>
              <w:rPr>
                <w:rFonts w:ascii="Myriad Pro" w:hAnsi="Myriad Pro"/>
              </w:rPr>
            </w:pPr>
            <w:r w:rsidRPr="00FC78ED">
              <w:rPr>
                <w:rFonts w:ascii="Myriad Pro" w:hAnsi="Myriad Pro"/>
              </w:rPr>
              <w:t>Comprende el funcionamiento de los ecosistemas, con sus flujos de energía y ciclos de materiales.</w:t>
            </w:r>
          </w:p>
          <w:p w14:paraId="6F57ABF7" w14:textId="34E78D3B" w:rsidR="00F43183" w:rsidRPr="009A1F1C" w:rsidRDefault="00F43183" w:rsidP="009A1F1C">
            <w:pPr>
              <w:spacing w:beforeLines="60" w:before="144" w:afterLines="60" w:after="144" w:line="276" w:lineRule="auto"/>
              <w:ind w:left="360"/>
              <w:jc w:val="both"/>
              <w:rPr>
                <w:rFonts w:ascii="Myriad Pro" w:hAnsi="Myriad Pro"/>
              </w:rPr>
            </w:pPr>
          </w:p>
        </w:tc>
        <w:tc>
          <w:tcPr>
            <w:tcW w:w="1250" w:type="dxa"/>
            <w:tcBorders>
              <w:top w:val="single" w:sz="18" w:space="0" w:color="auto"/>
            </w:tcBorders>
            <w:shd w:val="clear" w:color="auto" w:fill="auto"/>
            <w:vAlign w:val="center"/>
          </w:tcPr>
          <w:p w14:paraId="116D2628" w14:textId="77777777" w:rsidR="00F43183" w:rsidRPr="00345961" w:rsidRDefault="00F43183" w:rsidP="001824C2">
            <w:pPr>
              <w:jc w:val="both"/>
              <w:rPr>
                <w:rFonts w:ascii="Myriad Pro" w:hAnsi="Myriad Pro" w:cs="Arial"/>
                <w:sz w:val="18"/>
                <w:szCs w:val="18"/>
              </w:rPr>
            </w:pPr>
            <w:r w:rsidRPr="00345961">
              <w:rPr>
                <w:rFonts w:ascii="Myriad Pro" w:hAnsi="Myriad Pro" w:cs="Arial"/>
                <w:lang w:eastAsia="es-ES"/>
              </w:rPr>
              <w:t>0-2</w:t>
            </w:r>
          </w:p>
        </w:tc>
        <w:tc>
          <w:tcPr>
            <w:tcW w:w="1014" w:type="dxa"/>
            <w:tcBorders>
              <w:top w:val="single" w:sz="18" w:space="0" w:color="auto"/>
            </w:tcBorders>
            <w:shd w:val="clear" w:color="auto" w:fill="auto"/>
            <w:vAlign w:val="center"/>
          </w:tcPr>
          <w:p w14:paraId="235D9716" w14:textId="77777777" w:rsidR="00F43183" w:rsidRPr="00345961" w:rsidRDefault="00F43183" w:rsidP="001824C2">
            <w:pPr>
              <w:jc w:val="both"/>
              <w:rPr>
                <w:rFonts w:ascii="Myriad Pro" w:hAnsi="Myriad Pro"/>
                <w:szCs w:val="20"/>
              </w:rPr>
            </w:pPr>
          </w:p>
        </w:tc>
        <w:tc>
          <w:tcPr>
            <w:tcW w:w="973" w:type="dxa"/>
            <w:tcBorders>
              <w:top w:val="single" w:sz="18" w:space="0" w:color="auto"/>
            </w:tcBorders>
            <w:shd w:val="clear" w:color="auto" w:fill="auto"/>
            <w:vAlign w:val="center"/>
          </w:tcPr>
          <w:p w14:paraId="5879F691" w14:textId="77777777" w:rsidR="00F43183" w:rsidRPr="00345961" w:rsidRDefault="00F43183" w:rsidP="001824C2">
            <w:pPr>
              <w:jc w:val="both"/>
              <w:rPr>
                <w:rFonts w:ascii="Myriad Pro" w:hAnsi="Myriad Pro"/>
                <w:szCs w:val="20"/>
              </w:rPr>
            </w:pPr>
          </w:p>
        </w:tc>
        <w:tc>
          <w:tcPr>
            <w:tcW w:w="1181" w:type="dxa"/>
            <w:tcBorders>
              <w:top w:val="single" w:sz="18" w:space="0" w:color="auto"/>
              <w:right w:val="single" w:sz="18" w:space="0" w:color="auto"/>
            </w:tcBorders>
            <w:shd w:val="clear" w:color="auto" w:fill="000000" w:themeFill="text1"/>
            <w:vAlign w:val="center"/>
          </w:tcPr>
          <w:p w14:paraId="59F4EEC4" w14:textId="77777777" w:rsidR="00F43183" w:rsidRPr="00345961" w:rsidRDefault="00F43183" w:rsidP="001824C2">
            <w:pPr>
              <w:jc w:val="both"/>
              <w:rPr>
                <w:rFonts w:ascii="Myriad Pro" w:hAnsi="Myriad Pro"/>
                <w:szCs w:val="20"/>
              </w:rPr>
            </w:pPr>
          </w:p>
        </w:tc>
      </w:tr>
      <w:tr w:rsidR="00F43183" w14:paraId="76A6ACAB" w14:textId="77777777" w:rsidTr="000D56B8">
        <w:trPr>
          <w:trHeight w:val="397"/>
          <w:jc w:val="center"/>
        </w:trPr>
        <w:tc>
          <w:tcPr>
            <w:tcW w:w="4398" w:type="dxa"/>
            <w:vMerge/>
            <w:tcBorders>
              <w:left w:val="single" w:sz="18" w:space="0" w:color="auto"/>
            </w:tcBorders>
            <w:shd w:val="clear" w:color="auto" w:fill="auto"/>
            <w:vAlign w:val="center"/>
          </w:tcPr>
          <w:p w14:paraId="45F75803" w14:textId="77777777" w:rsidR="00F43183" w:rsidRPr="00345961" w:rsidRDefault="00F43183" w:rsidP="001824C2">
            <w:pPr>
              <w:jc w:val="both"/>
              <w:rPr>
                <w:rFonts w:ascii="Myriad Pro" w:hAnsi="Myriad Pro"/>
                <w:szCs w:val="20"/>
              </w:rPr>
            </w:pPr>
          </w:p>
        </w:tc>
        <w:tc>
          <w:tcPr>
            <w:tcW w:w="1250" w:type="dxa"/>
            <w:shd w:val="clear" w:color="auto" w:fill="auto"/>
            <w:vAlign w:val="center"/>
          </w:tcPr>
          <w:p w14:paraId="3CF857E3" w14:textId="77777777" w:rsidR="00F43183" w:rsidRPr="00345961" w:rsidRDefault="00F43183" w:rsidP="001824C2">
            <w:pPr>
              <w:jc w:val="both"/>
              <w:rPr>
                <w:rFonts w:ascii="Myriad Pro" w:hAnsi="Myriad Pro" w:cs="Arial"/>
                <w:sz w:val="18"/>
                <w:szCs w:val="18"/>
              </w:rPr>
            </w:pPr>
            <w:r w:rsidRPr="00345961">
              <w:rPr>
                <w:rFonts w:ascii="Myriad Pro" w:hAnsi="Myriad Pro" w:cs="Arial"/>
                <w:lang w:eastAsia="es-ES"/>
              </w:rPr>
              <w:t>3-4</w:t>
            </w:r>
          </w:p>
        </w:tc>
        <w:tc>
          <w:tcPr>
            <w:tcW w:w="1014" w:type="dxa"/>
            <w:shd w:val="clear" w:color="auto" w:fill="auto"/>
            <w:vAlign w:val="center"/>
          </w:tcPr>
          <w:p w14:paraId="1E506F6A" w14:textId="77777777" w:rsidR="00F43183" w:rsidRPr="00345961" w:rsidRDefault="00F43183" w:rsidP="001824C2">
            <w:pPr>
              <w:jc w:val="both"/>
              <w:rPr>
                <w:rFonts w:ascii="Myriad Pro" w:hAnsi="Myriad Pro"/>
                <w:szCs w:val="20"/>
              </w:rPr>
            </w:pPr>
          </w:p>
        </w:tc>
        <w:tc>
          <w:tcPr>
            <w:tcW w:w="973" w:type="dxa"/>
            <w:shd w:val="clear" w:color="auto" w:fill="auto"/>
            <w:vAlign w:val="center"/>
          </w:tcPr>
          <w:p w14:paraId="0ECF0815" w14:textId="77777777" w:rsidR="00F43183" w:rsidRPr="00345961" w:rsidRDefault="00F43183" w:rsidP="001824C2">
            <w:pPr>
              <w:jc w:val="both"/>
              <w:rPr>
                <w:rFonts w:ascii="Myriad Pro" w:hAnsi="Myriad Pro"/>
                <w:szCs w:val="20"/>
              </w:rPr>
            </w:pPr>
          </w:p>
        </w:tc>
        <w:tc>
          <w:tcPr>
            <w:tcW w:w="1181" w:type="dxa"/>
            <w:tcBorders>
              <w:right w:val="single" w:sz="18" w:space="0" w:color="auto"/>
            </w:tcBorders>
            <w:shd w:val="clear" w:color="auto" w:fill="000000" w:themeFill="text1"/>
            <w:vAlign w:val="center"/>
          </w:tcPr>
          <w:p w14:paraId="3775C78D" w14:textId="77777777" w:rsidR="00F43183" w:rsidRPr="00345961" w:rsidRDefault="00F43183" w:rsidP="001824C2">
            <w:pPr>
              <w:jc w:val="both"/>
              <w:rPr>
                <w:rFonts w:ascii="Myriad Pro" w:hAnsi="Myriad Pro"/>
                <w:szCs w:val="20"/>
              </w:rPr>
            </w:pPr>
          </w:p>
        </w:tc>
      </w:tr>
      <w:tr w:rsidR="00F43183" w14:paraId="4113C9A8" w14:textId="77777777" w:rsidTr="000D56B8">
        <w:trPr>
          <w:trHeight w:val="397"/>
          <w:jc w:val="center"/>
        </w:trPr>
        <w:tc>
          <w:tcPr>
            <w:tcW w:w="4398" w:type="dxa"/>
            <w:vMerge/>
            <w:tcBorders>
              <w:left w:val="single" w:sz="18" w:space="0" w:color="auto"/>
            </w:tcBorders>
            <w:shd w:val="clear" w:color="auto" w:fill="auto"/>
            <w:vAlign w:val="center"/>
          </w:tcPr>
          <w:p w14:paraId="3B112CA0" w14:textId="77777777" w:rsidR="00F43183" w:rsidRPr="00345961" w:rsidRDefault="00F43183" w:rsidP="001824C2">
            <w:pPr>
              <w:jc w:val="both"/>
              <w:rPr>
                <w:rFonts w:ascii="Myriad Pro" w:hAnsi="Myriad Pro"/>
                <w:szCs w:val="20"/>
              </w:rPr>
            </w:pPr>
          </w:p>
        </w:tc>
        <w:tc>
          <w:tcPr>
            <w:tcW w:w="1250" w:type="dxa"/>
            <w:shd w:val="clear" w:color="auto" w:fill="auto"/>
            <w:vAlign w:val="center"/>
          </w:tcPr>
          <w:p w14:paraId="1CE9C8C6" w14:textId="575FA50D" w:rsidR="00F43183" w:rsidRPr="00345961" w:rsidRDefault="00F43183" w:rsidP="001824C2">
            <w:pPr>
              <w:jc w:val="both"/>
              <w:rPr>
                <w:rFonts w:ascii="Myriad Pro" w:hAnsi="Myriad Pro" w:cs="Arial"/>
                <w:sz w:val="18"/>
                <w:szCs w:val="18"/>
              </w:rPr>
            </w:pPr>
            <w:r w:rsidRPr="00345961">
              <w:rPr>
                <w:rFonts w:ascii="Myriad Pro" w:hAnsi="Myriad Pro" w:cs="Arial"/>
                <w:lang w:eastAsia="es-ES"/>
              </w:rPr>
              <w:t>5</w:t>
            </w:r>
          </w:p>
        </w:tc>
        <w:tc>
          <w:tcPr>
            <w:tcW w:w="1014" w:type="dxa"/>
            <w:shd w:val="clear" w:color="auto" w:fill="auto"/>
            <w:vAlign w:val="center"/>
          </w:tcPr>
          <w:p w14:paraId="4FC814D1" w14:textId="77777777" w:rsidR="00F43183" w:rsidRPr="00345961" w:rsidRDefault="00F43183" w:rsidP="001824C2">
            <w:pPr>
              <w:jc w:val="both"/>
              <w:rPr>
                <w:rFonts w:ascii="Myriad Pro" w:hAnsi="Myriad Pro"/>
                <w:szCs w:val="20"/>
              </w:rPr>
            </w:pPr>
          </w:p>
        </w:tc>
        <w:tc>
          <w:tcPr>
            <w:tcW w:w="973" w:type="dxa"/>
            <w:shd w:val="clear" w:color="auto" w:fill="auto"/>
            <w:vAlign w:val="center"/>
          </w:tcPr>
          <w:p w14:paraId="49D37B4E" w14:textId="77777777" w:rsidR="00F43183" w:rsidRPr="00345961" w:rsidRDefault="00F43183" w:rsidP="001824C2">
            <w:pPr>
              <w:jc w:val="both"/>
              <w:rPr>
                <w:rFonts w:ascii="Myriad Pro" w:hAnsi="Myriad Pro"/>
                <w:szCs w:val="20"/>
              </w:rPr>
            </w:pPr>
          </w:p>
        </w:tc>
        <w:tc>
          <w:tcPr>
            <w:tcW w:w="1181" w:type="dxa"/>
            <w:tcBorders>
              <w:right w:val="single" w:sz="18" w:space="0" w:color="auto"/>
            </w:tcBorders>
            <w:shd w:val="clear" w:color="auto" w:fill="000000" w:themeFill="text1"/>
            <w:vAlign w:val="center"/>
          </w:tcPr>
          <w:p w14:paraId="512E2FF5" w14:textId="77777777" w:rsidR="00F43183" w:rsidRPr="00345961" w:rsidRDefault="00F43183" w:rsidP="001824C2">
            <w:pPr>
              <w:jc w:val="both"/>
              <w:rPr>
                <w:rFonts w:ascii="Myriad Pro" w:hAnsi="Myriad Pro"/>
                <w:szCs w:val="20"/>
              </w:rPr>
            </w:pPr>
          </w:p>
        </w:tc>
      </w:tr>
      <w:tr w:rsidR="00F43183" w14:paraId="670A0B62" w14:textId="77777777" w:rsidTr="000D56B8">
        <w:trPr>
          <w:trHeight w:val="397"/>
          <w:jc w:val="center"/>
        </w:trPr>
        <w:tc>
          <w:tcPr>
            <w:tcW w:w="4398" w:type="dxa"/>
            <w:vMerge/>
            <w:tcBorders>
              <w:left w:val="single" w:sz="18" w:space="0" w:color="auto"/>
            </w:tcBorders>
            <w:shd w:val="clear" w:color="auto" w:fill="auto"/>
            <w:vAlign w:val="center"/>
          </w:tcPr>
          <w:p w14:paraId="44F05CCA" w14:textId="77777777" w:rsidR="00F43183" w:rsidRPr="00345961" w:rsidRDefault="00F43183" w:rsidP="001824C2">
            <w:pPr>
              <w:jc w:val="both"/>
              <w:rPr>
                <w:rFonts w:ascii="Myriad Pro" w:hAnsi="Myriad Pro"/>
                <w:szCs w:val="20"/>
              </w:rPr>
            </w:pPr>
          </w:p>
        </w:tc>
        <w:tc>
          <w:tcPr>
            <w:tcW w:w="1250" w:type="dxa"/>
            <w:shd w:val="clear" w:color="auto" w:fill="auto"/>
            <w:vAlign w:val="center"/>
          </w:tcPr>
          <w:p w14:paraId="54249DF4" w14:textId="77777777" w:rsidR="00F43183" w:rsidRPr="00345961" w:rsidRDefault="00F43183" w:rsidP="001824C2">
            <w:pPr>
              <w:jc w:val="both"/>
              <w:rPr>
                <w:rFonts w:ascii="Myriad Pro" w:hAnsi="Myriad Pro" w:cs="Arial"/>
                <w:sz w:val="18"/>
                <w:szCs w:val="18"/>
              </w:rPr>
            </w:pPr>
            <w:r w:rsidRPr="00345961">
              <w:rPr>
                <w:rFonts w:ascii="Myriad Pro" w:hAnsi="Myriad Pro" w:cs="Arial"/>
                <w:lang w:eastAsia="es-ES"/>
              </w:rPr>
              <w:t>6</w:t>
            </w:r>
          </w:p>
        </w:tc>
        <w:tc>
          <w:tcPr>
            <w:tcW w:w="1014" w:type="dxa"/>
            <w:shd w:val="clear" w:color="auto" w:fill="auto"/>
            <w:vAlign w:val="center"/>
          </w:tcPr>
          <w:p w14:paraId="1BCC7B0D" w14:textId="77777777" w:rsidR="00F43183" w:rsidRPr="00345961" w:rsidRDefault="00F43183" w:rsidP="001824C2">
            <w:pPr>
              <w:jc w:val="both"/>
              <w:rPr>
                <w:rFonts w:ascii="Myriad Pro" w:hAnsi="Myriad Pro"/>
                <w:szCs w:val="20"/>
              </w:rPr>
            </w:pPr>
          </w:p>
        </w:tc>
        <w:tc>
          <w:tcPr>
            <w:tcW w:w="973" w:type="dxa"/>
            <w:shd w:val="clear" w:color="auto" w:fill="auto"/>
            <w:vAlign w:val="center"/>
          </w:tcPr>
          <w:p w14:paraId="0E995A4C" w14:textId="77777777" w:rsidR="00F43183" w:rsidRPr="00345961" w:rsidRDefault="00F43183" w:rsidP="001824C2">
            <w:pPr>
              <w:jc w:val="both"/>
              <w:rPr>
                <w:rFonts w:ascii="Myriad Pro" w:hAnsi="Myriad Pro"/>
                <w:szCs w:val="20"/>
              </w:rPr>
            </w:pPr>
          </w:p>
        </w:tc>
        <w:tc>
          <w:tcPr>
            <w:tcW w:w="1181" w:type="dxa"/>
            <w:tcBorders>
              <w:right w:val="single" w:sz="18" w:space="0" w:color="auto"/>
            </w:tcBorders>
            <w:shd w:val="clear" w:color="auto" w:fill="000000" w:themeFill="text1"/>
            <w:vAlign w:val="center"/>
          </w:tcPr>
          <w:p w14:paraId="2C29CE68" w14:textId="77777777" w:rsidR="00F43183" w:rsidRPr="00345961" w:rsidRDefault="00F43183" w:rsidP="001824C2">
            <w:pPr>
              <w:jc w:val="both"/>
              <w:rPr>
                <w:rFonts w:ascii="Myriad Pro" w:hAnsi="Myriad Pro"/>
                <w:szCs w:val="20"/>
              </w:rPr>
            </w:pPr>
          </w:p>
        </w:tc>
      </w:tr>
      <w:tr w:rsidR="00F43183" w14:paraId="21F4564C" w14:textId="77777777" w:rsidTr="000D56B8">
        <w:trPr>
          <w:trHeight w:val="397"/>
          <w:jc w:val="center"/>
        </w:trPr>
        <w:tc>
          <w:tcPr>
            <w:tcW w:w="4398" w:type="dxa"/>
            <w:vMerge/>
            <w:tcBorders>
              <w:left w:val="single" w:sz="18" w:space="0" w:color="auto"/>
            </w:tcBorders>
            <w:shd w:val="clear" w:color="auto" w:fill="auto"/>
            <w:vAlign w:val="center"/>
          </w:tcPr>
          <w:p w14:paraId="12B50EDC" w14:textId="77777777" w:rsidR="00F43183" w:rsidRPr="00345961" w:rsidRDefault="00F43183" w:rsidP="001824C2">
            <w:pPr>
              <w:jc w:val="both"/>
              <w:rPr>
                <w:rFonts w:ascii="Myriad Pro" w:hAnsi="Myriad Pro"/>
                <w:szCs w:val="20"/>
              </w:rPr>
            </w:pPr>
          </w:p>
        </w:tc>
        <w:tc>
          <w:tcPr>
            <w:tcW w:w="1250" w:type="dxa"/>
            <w:shd w:val="clear" w:color="auto" w:fill="auto"/>
            <w:vAlign w:val="center"/>
          </w:tcPr>
          <w:p w14:paraId="4707D4BB" w14:textId="77777777" w:rsidR="00F43183" w:rsidRPr="00345961" w:rsidRDefault="00F43183" w:rsidP="001824C2">
            <w:pPr>
              <w:jc w:val="both"/>
              <w:rPr>
                <w:rFonts w:ascii="Myriad Pro" w:hAnsi="Myriad Pro" w:cs="Arial"/>
                <w:sz w:val="18"/>
                <w:szCs w:val="18"/>
              </w:rPr>
            </w:pPr>
            <w:r w:rsidRPr="00345961">
              <w:rPr>
                <w:rFonts w:ascii="Myriad Pro" w:hAnsi="Myriad Pro" w:cs="Arial"/>
                <w:lang w:eastAsia="es-ES"/>
              </w:rPr>
              <w:t>7-8</w:t>
            </w:r>
          </w:p>
        </w:tc>
        <w:tc>
          <w:tcPr>
            <w:tcW w:w="1014" w:type="dxa"/>
            <w:shd w:val="clear" w:color="auto" w:fill="auto"/>
            <w:vAlign w:val="center"/>
          </w:tcPr>
          <w:p w14:paraId="1278D65D" w14:textId="77777777" w:rsidR="00F43183" w:rsidRPr="00345961" w:rsidRDefault="00F43183" w:rsidP="001824C2">
            <w:pPr>
              <w:jc w:val="both"/>
              <w:rPr>
                <w:rFonts w:ascii="Myriad Pro" w:hAnsi="Myriad Pro"/>
                <w:szCs w:val="20"/>
              </w:rPr>
            </w:pPr>
          </w:p>
        </w:tc>
        <w:tc>
          <w:tcPr>
            <w:tcW w:w="973" w:type="dxa"/>
            <w:shd w:val="clear" w:color="auto" w:fill="auto"/>
            <w:vAlign w:val="center"/>
          </w:tcPr>
          <w:p w14:paraId="40C46BC0" w14:textId="77777777" w:rsidR="00F43183" w:rsidRPr="00345961" w:rsidRDefault="00F43183" w:rsidP="001824C2">
            <w:pPr>
              <w:jc w:val="both"/>
              <w:rPr>
                <w:rFonts w:ascii="Myriad Pro" w:hAnsi="Myriad Pro"/>
                <w:szCs w:val="20"/>
              </w:rPr>
            </w:pPr>
          </w:p>
        </w:tc>
        <w:tc>
          <w:tcPr>
            <w:tcW w:w="1181" w:type="dxa"/>
            <w:tcBorders>
              <w:right w:val="single" w:sz="18" w:space="0" w:color="auto"/>
            </w:tcBorders>
            <w:shd w:val="clear" w:color="auto" w:fill="000000" w:themeFill="text1"/>
            <w:vAlign w:val="center"/>
          </w:tcPr>
          <w:p w14:paraId="4A6686E8" w14:textId="77777777" w:rsidR="00F43183" w:rsidRPr="00345961" w:rsidRDefault="00F43183" w:rsidP="001824C2">
            <w:pPr>
              <w:jc w:val="both"/>
              <w:rPr>
                <w:rFonts w:ascii="Myriad Pro" w:hAnsi="Myriad Pro"/>
                <w:szCs w:val="20"/>
              </w:rPr>
            </w:pPr>
          </w:p>
        </w:tc>
      </w:tr>
      <w:tr w:rsidR="00F43183" w14:paraId="44C22374" w14:textId="77777777" w:rsidTr="000D56B8">
        <w:trPr>
          <w:trHeight w:val="397"/>
          <w:jc w:val="center"/>
        </w:trPr>
        <w:tc>
          <w:tcPr>
            <w:tcW w:w="4398" w:type="dxa"/>
            <w:vMerge/>
            <w:tcBorders>
              <w:left w:val="single" w:sz="18" w:space="0" w:color="auto"/>
              <w:bottom w:val="single" w:sz="18" w:space="0" w:color="auto"/>
            </w:tcBorders>
            <w:shd w:val="clear" w:color="auto" w:fill="auto"/>
            <w:vAlign w:val="center"/>
          </w:tcPr>
          <w:p w14:paraId="410DCAEF" w14:textId="77777777" w:rsidR="00F43183" w:rsidRPr="00345961" w:rsidRDefault="00F43183" w:rsidP="001824C2">
            <w:pPr>
              <w:jc w:val="both"/>
              <w:rPr>
                <w:rFonts w:ascii="Myriad Pro" w:hAnsi="Myriad Pro"/>
                <w:szCs w:val="20"/>
              </w:rPr>
            </w:pPr>
          </w:p>
        </w:tc>
        <w:tc>
          <w:tcPr>
            <w:tcW w:w="1250" w:type="dxa"/>
            <w:tcBorders>
              <w:bottom w:val="single" w:sz="18" w:space="0" w:color="auto"/>
            </w:tcBorders>
            <w:shd w:val="clear" w:color="auto" w:fill="auto"/>
            <w:vAlign w:val="center"/>
          </w:tcPr>
          <w:p w14:paraId="492F0D6A" w14:textId="77777777" w:rsidR="00F43183" w:rsidRPr="00345961" w:rsidRDefault="00F43183" w:rsidP="001824C2">
            <w:pPr>
              <w:jc w:val="both"/>
              <w:rPr>
                <w:rFonts w:ascii="Myriad Pro" w:hAnsi="Myriad Pro" w:cs="Arial"/>
                <w:sz w:val="18"/>
                <w:szCs w:val="18"/>
              </w:rPr>
            </w:pPr>
            <w:r w:rsidRPr="00345961">
              <w:rPr>
                <w:rFonts w:ascii="Myriad Pro" w:hAnsi="Myriad Pro" w:cs="Arial"/>
                <w:lang w:eastAsia="es-ES"/>
              </w:rPr>
              <w:t>9-10</w:t>
            </w:r>
          </w:p>
        </w:tc>
        <w:tc>
          <w:tcPr>
            <w:tcW w:w="1014" w:type="dxa"/>
            <w:tcBorders>
              <w:bottom w:val="single" w:sz="18" w:space="0" w:color="auto"/>
            </w:tcBorders>
            <w:shd w:val="clear" w:color="auto" w:fill="auto"/>
            <w:vAlign w:val="center"/>
          </w:tcPr>
          <w:p w14:paraId="2D226623" w14:textId="77777777" w:rsidR="00F43183" w:rsidRPr="00345961" w:rsidRDefault="00F43183" w:rsidP="001824C2">
            <w:pPr>
              <w:jc w:val="both"/>
              <w:rPr>
                <w:rFonts w:ascii="Myriad Pro" w:hAnsi="Myriad Pro"/>
                <w:szCs w:val="20"/>
              </w:rPr>
            </w:pPr>
          </w:p>
        </w:tc>
        <w:tc>
          <w:tcPr>
            <w:tcW w:w="973" w:type="dxa"/>
            <w:tcBorders>
              <w:bottom w:val="single" w:sz="18" w:space="0" w:color="auto"/>
            </w:tcBorders>
            <w:shd w:val="clear" w:color="auto" w:fill="auto"/>
            <w:vAlign w:val="center"/>
          </w:tcPr>
          <w:p w14:paraId="1BB52342" w14:textId="77777777" w:rsidR="00F43183" w:rsidRPr="00345961" w:rsidRDefault="00F43183" w:rsidP="001824C2">
            <w:pPr>
              <w:jc w:val="both"/>
              <w:rPr>
                <w:rFonts w:ascii="Myriad Pro" w:hAnsi="Myriad Pro"/>
                <w:szCs w:val="20"/>
              </w:rPr>
            </w:pPr>
          </w:p>
        </w:tc>
        <w:tc>
          <w:tcPr>
            <w:tcW w:w="1181" w:type="dxa"/>
            <w:tcBorders>
              <w:bottom w:val="single" w:sz="18" w:space="0" w:color="auto"/>
              <w:right w:val="single" w:sz="18" w:space="0" w:color="auto"/>
            </w:tcBorders>
            <w:shd w:val="clear" w:color="auto" w:fill="000000" w:themeFill="text1"/>
            <w:vAlign w:val="center"/>
          </w:tcPr>
          <w:p w14:paraId="0F166CF4" w14:textId="77777777" w:rsidR="00F43183" w:rsidRPr="00345961" w:rsidRDefault="00F43183" w:rsidP="001824C2">
            <w:pPr>
              <w:jc w:val="both"/>
              <w:rPr>
                <w:rFonts w:ascii="Myriad Pro" w:hAnsi="Myriad Pro"/>
                <w:szCs w:val="20"/>
              </w:rPr>
            </w:pPr>
          </w:p>
        </w:tc>
      </w:tr>
      <w:tr w:rsidR="00856DB2" w14:paraId="3EAA8DC9" w14:textId="77777777" w:rsidTr="00B921E4">
        <w:trPr>
          <w:trHeight w:val="397"/>
          <w:jc w:val="center"/>
        </w:trPr>
        <w:tc>
          <w:tcPr>
            <w:tcW w:w="4398" w:type="dxa"/>
            <w:vMerge w:val="restart"/>
            <w:tcBorders>
              <w:top w:val="single" w:sz="18" w:space="0" w:color="auto"/>
              <w:left w:val="single" w:sz="18" w:space="0" w:color="auto"/>
            </w:tcBorders>
            <w:shd w:val="clear" w:color="auto" w:fill="auto"/>
            <w:vAlign w:val="center"/>
          </w:tcPr>
          <w:p w14:paraId="4FA6B14B" w14:textId="2FE4254A" w:rsidR="00856DB2" w:rsidRPr="00FC78ED" w:rsidRDefault="00856DB2" w:rsidP="00FC78ED">
            <w:pPr>
              <w:spacing w:beforeLines="60" w:before="144" w:afterLines="60" w:after="144" w:line="276" w:lineRule="auto"/>
              <w:jc w:val="both"/>
              <w:rPr>
                <w:rFonts w:ascii="Myriad Pro" w:hAnsi="Myriad Pro"/>
              </w:rPr>
            </w:pPr>
            <w:r w:rsidRPr="00FC78ED">
              <w:rPr>
                <w:rFonts w:ascii="Myriad Pro" w:hAnsi="Myriad Pro"/>
              </w:rPr>
              <w:t>Comprende la dependencia de los seres humanos de los servicios de los ecosistemas o de las Contribuciones de la Naturaleza a las Personas.</w:t>
            </w:r>
          </w:p>
          <w:p w14:paraId="4F64FC8F" w14:textId="77777777" w:rsidR="00856DB2" w:rsidRPr="00345961" w:rsidRDefault="00856DB2" w:rsidP="00856DB2">
            <w:pPr>
              <w:pStyle w:val="Prrafodelista"/>
              <w:spacing w:beforeLines="60" w:before="144" w:afterLines="60" w:after="144" w:line="276" w:lineRule="auto"/>
              <w:jc w:val="both"/>
              <w:rPr>
                <w:rFonts w:ascii="Myriad Pro" w:hAnsi="Myriad Pro"/>
                <w:szCs w:val="20"/>
              </w:rPr>
            </w:pPr>
          </w:p>
        </w:tc>
        <w:tc>
          <w:tcPr>
            <w:tcW w:w="1250" w:type="dxa"/>
            <w:tcBorders>
              <w:top w:val="single" w:sz="18" w:space="0" w:color="auto"/>
            </w:tcBorders>
            <w:shd w:val="clear" w:color="auto" w:fill="auto"/>
            <w:vAlign w:val="center"/>
          </w:tcPr>
          <w:p w14:paraId="7039D98E" w14:textId="0AF906AB" w:rsidR="00856DB2" w:rsidRPr="00345961" w:rsidRDefault="00856DB2" w:rsidP="00856DB2">
            <w:pPr>
              <w:jc w:val="both"/>
              <w:rPr>
                <w:rFonts w:ascii="Myriad Pro" w:hAnsi="Myriad Pro" w:cs="Arial"/>
                <w:lang w:eastAsia="es-ES"/>
              </w:rPr>
            </w:pPr>
            <w:r w:rsidRPr="00345961">
              <w:rPr>
                <w:rFonts w:ascii="Myriad Pro" w:hAnsi="Myriad Pro" w:cs="Arial"/>
                <w:lang w:eastAsia="es-ES"/>
              </w:rPr>
              <w:t>0-2</w:t>
            </w:r>
          </w:p>
        </w:tc>
        <w:tc>
          <w:tcPr>
            <w:tcW w:w="1014" w:type="dxa"/>
            <w:tcBorders>
              <w:top w:val="single" w:sz="18" w:space="0" w:color="auto"/>
            </w:tcBorders>
            <w:shd w:val="clear" w:color="auto" w:fill="auto"/>
            <w:vAlign w:val="center"/>
          </w:tcPr>
          <w:p w14:paraId="765C1418" w14:textId="77777777" w:rsidR="00856DB2" w:rsidRPr="00345961" w:rsidRDefault="00856DB2" w:rsidP="00856DB2">
            <w:pPr>
              <w:jc w:val="both"/>
              <w:rPr>
                <w:rFonts w:ascii="Myriad Pro" w:hAnsi="Myriad Pro"/>
                <w:szCs w:val="20"/>
              </w:rPr>
            </w:pPr>
          </w:p>
        </w:tc>
        <w:tc>
          <w:tcPr>
            <w:tcW w:w="973" w:type="dxa"/>
            <w:tcBorders>
              <w:top w:val="single" w:sz="18" w:space="0" w:color="auto"/>
            </w:tcBorders>
            <w:shd w:val="clear" w:color="auto" w:fill="auto"/>
            <w:vAlign w:val="center"/>
          </w:tcPr>
          <w:p w14:paraId="457BD222" w14:textId="77777777" w:rsidR="00856DB2" w:rsidRPr="00345961" w:rsidRDefault="00856DB2" w:rsidP="00856DB2">
            <w:pPr>
              <w:jc w:val="both"/>
              <w:rPr>
                <w:rFonts w:ascii="Myriad Pro" w:hAnsi="Myriad Pro"/>
                <w:szCs w:val="20"/>
              </w:rPr>
            </w:pPr>
          </w:p>
        </w:tc>
        <w:tc>
          <w:tcPr>
            <w:tcW w:w="1181" w:type="dxa"/>
            <w:tcBorders>
              <w:top w:val="single" w:sz="18" w:space="0" w:color="auto"/>
              <w:right w:val="single" w:sz="18" w:space="0" w:color="auto"/>
            </w:tcBorders>
            <w:shd w:val="clear" w:color="auto" w:fill="auto"/>
            <w:vAlign w:val="center"/>
          </w:tcPr>
          <w:p w14:paraId="3A392E1B" w14:textId="77777777" w:rsidR="00856DB2" w:rsidRPr="00345961" w:rsidRDefault="00856DB2" w:rsidP="00856DB2">
            <w:pPr>
              <w:jc w:val="both"/>
              <w:rPr>
                <w:rFonts w:ascii="Myriad Pro" w:hAnsi="Myriad Pro"/>
                <w:szCs w:val="20"/>
              </w:rPr>
            </w:pPr>
          </w:p>
        </w:tc>
      </w:tr>
      <w:tr w:rsidR="00856DB2" w14:paraId="1C323EF6" w14:textId="77777777" w:rsidTr="00B921E4">
        <w:trPr>
          <w:trHeight w:val="397"/>
          <w:jc w:val="center"/>
        </w:trPr>
        <w:tc>
          <w:tcPr>
            <w:tcW w:w="4398" w:type="dxa"/>
            <w:vMerge/>
            <w:tcBorders>
              <w:left w:val="single" w:sz="18" w:space="0" w:color="auto"/>
            </w:tcBorders>
            <w:shd w:val="clear" w:color="auto" w:fill="auto"/>
            <w:vAlign w:val="center"/>
          </w:tcPr>
          <w:p w14:paraId="300E38E7" w14:textId="77777777" w:rsidR="00856DB2" w:rsidRPr="00345961" w:rsidRDefault="00856DB2" w:rsidP="00856DB2">
            <w:pPr>
              <w:jc w:val="both"/>
              <w:rPr>
                <w:rFonts w:ascii="Myriad Pro" w:hAnsi="Myriad Pro"/>
                <w:szCs w:val="20"/>
              </w:rPr>
            </w:pPr>
          </w:p>
        </w:tc>
        <w:tc>
          <w:tcPr>
            <w:tcW w:w="1250" w:type="dxa"/>
            <w:shd w:val="clear" w:color="auto" w:fill="auto"/>
            <w:vAlign w:val="center"/>
          </w:tcPr>
          <w:p w14:paraId="2CA9CA70" w14:textId="0E8178D5" w:rsidR="00856DB2" w:rsidRPr="00345961" w:rsidRDefault="00856DB2" w:rsidP="00856DB2">
            <w:pPr>
              <w:jc w:val="both"/>
              <w:rPr>
                <w:rFonts w:ascii="Myriad Pro" w:hAnsi="Myriad Pro" w:cs="Arial"/>
                <w:lang w:eastAsia="es-ES"/>
              </w:rPr>
            </w:pPr>
            <w:r w:rsidRPr="00345961">
              <w:rPr>
                <w:rFonts w:ascii="Myriad Pro" w:hAnsi="Myriad Pro" w:cs="Arial"/>
                <w:lang w:eastAsia="es-ES"/>
              </w:rPr>
              <w:t>3-4</w:t>
            </w:r>
          </w:p>
        </w:tc>
        <w:tc>
          <w:tcPr>
            <w:tcW w:w="1014" w:type="dxa"/>
            <w:shd w:val="clear" w:color="auto" w:fill="auto"/>
            <w:vAlign w:val="center"/>
          </w:tcPr>
          <w:p w14:paraId="08C80056" w14:textId="77777777" w:rsidR="00856DB2" w:rsidRPr="00345961" w:rsidRDefault="00856DB2" w:rsidP="00856DB2">
            <w:pPr>
              <w:jc w:val="both"/>
              <w:rPr>
                <w:rFonts w:ascii="Myriad Pro" w:hAnsi="Myriad Pro"/>
                <w:szCs w:val="20"/>
              </w:rPr>
            </w:pPr>
          </w:p>
        </w:tc>
        <w:tc>
          <w:tcPr>
            <w:tcW w:w="973" w:type="dxa"/>
            <w:shd w:val="clear" w:color="auto" w:fill="auto"/>
            <w:vAlign w:val="center"/>
          </w:tcPr>
          <w:p w14:paraId="7BC187F4" w14:textId="77777777" w:rsidR="00856DB2" w:rsidRPr="00345961" w:rsidRDefault="00856DB2" w:rsidP="00856DB2">
            <w:pPr>
              <w:jc w:val="both"/>
              <w:rPr>
                <w:rFonts w:ascii="Myriad Pro" w:hAnsi="Myriad Pro"/>
                <w:szCs w:val="20"/>
              </w:rPr>
            </w:pPr>
          </w:p>
        </w:tc>
        <w:tc>
          <w:tcPr>
            <w:tcW w:w="1181" w:type="dxa"/>
            <w:tcBorders>
              <w:right w:val="single" w:sz="18" w:space="0" w:color="auto"/>
            </w:tcBorders>
            <w:shd w:val="clear" w:color="auto" w:fill="auto"/>
            <w:vAlign w:val="center"/>
          </w:tcPr>
          <w:p w14:paraId="4A899BFE" w14:textId="77777777" w:rsidR="00856DB2" w:rsidRPr="00345961" w:rsidRDefault="00856DB2" w:rsidP="00856DB2">
            <w:pPr>
              <w:jc w:val="both"/>
              <w:rPr>
                <w:rFonts w:ascii="Myriad Pro" w:hAnsi="Myriad Pro"/>
                <w:szCs w:val="20"/>
              </w:rPr>
            </w:pPr>
          </w:p>
        </w:tc>
      </w:tr>
      <w:tr w:rsidR="00856DB2" w14:paraId="0385B821" w14:textId="77777777" w:rsidTr="00B921E4">
        <w:trPr>
          <w:trHeight w:val="397"/>
          <w:jc w:val="center"/>
        </w:trPr>
        <w:tc>
          <w:tcPr>
            <w:tcW w:w="4398" w:type="dxa"/>
            <w:vMerge/>
            <w:tcBorders>
              <w:left w:val="single" w:sz="18" w:space="0" w:color="auto"/>
            </w:tcBorders>
            <w:shd w:val="clear" w:color="auto" w:fill="auto"/>
            <w:vAlign w:val="center"/>
          </w:tcPr>
          <w:p w14:paraId="4EA6151E" w14:textId="77777777" w:rsidR="00856DB2" w:rsidRPr="00345961" w:rsidRDefault="00856DB2" w:rsidP="00856DB2">
            <w:pPr>
              <w:jc w:val="both"/>
              <w:rPr>
                <w:rFonts w:ascii="Myriad Pro" w:hAnsi="Myriad Pro"/>
                <w:szCs w:val="20"/>
              </w:rPr>
            </w:pPr>
          </w:p>
        </w:tc>
        <w:tc>
          <w:tcPr>
            <w:tcW w:w="1250" w:type="dxa"/>
            <w:shd w:val="clear" w:color="auto" w:fill="auto"/>
            <w:vAlign w:val="center"/>
          </w:tcPr>
          <w:p w14:paraId="5485111D" w14:textId="18054B63" w:rsidR="00856DB2" w:rsidRPr="00345961" w:rsidRDefault="00856DB2" w:rsidP="00856DB2">
            <w:pPr>
              <w:jc w:val="both"/>
              <w:rPr>
                <w:rFonts w:ascii="Myriad Pro" w:hAnsi="Myriad Pro" w:cs="Arial"/>
                <w:lang w:eastAsia="es-ES"/>
              </w:rPr>
            </w:pPr>
            <w:r w:rsidRPr="00345961">
              <w:rPr>
                <w:rFonts w:ascii="Myriad Pro" w:hAnsi="Myriad Pro" w:cs="Arial"/>
                <w:lang w:eastAsia="es-ES"/>
              </w:rPr>
              <w:t>5</w:t>
            </w:r>
          </w:p>
        </w:tc>
        <w:tc>
          <w:tcPr>
            <w:tcW w:w="1014" w:type="dxa"/>
            <w:shd w:val="clear" w:color="auto" w:fill="auto"/>
            <w:vAlign w:val="center"/>
          </w:tcPr>
          <w:p w14:paraId="0FEE70FC" w14:textId="77777777" w:rsidR="00856DB2" w:rsidRPr="00345961" w:rsidRDefault="00856DB2" w:rsidP="00856DB2">
            <w:pPr>
              <w:jc w:val="both"/>
              <w:rPr>
                <w:rFonts w:ascii="Myriad Pro" w:hAnsi="Myriad Pro"/>
                <w:szCs w:val="20"/>
              </w:rPr>
            </w:pPr>
          </w:p>
        </w:tc>
        <w:tc>
          <w:tcPr>
            <w:tcW w:w="973" w:type="dxa"/>
            <w:shd w:val="clear" w:color="auto" w:fill="auto"/>
            <w:vAlign w:val="center"/>
          </w:tcPr>
          <w:p w14:paraId="49713928" w14:textId="77777777" w:rsidR="00856DB2" w:rsidRPr="00345961" w:rsidRDefault="00856DB2" w:rsidP="00856DB2">
            <w:pPr>
              <w:jc w:val="both"/>
              <w:rPr>
                <w:rFonts w:ascii="Myriad Pro" w:hAnsi="Myriad Pro"/>
                <w:szCs w:val="20"/>
              </w:rPr>
            </w:pPr>
          </w:p>
        </w:tc>
        <w:tc>
          <w:tcPr>
            <w:tcW w:w="1181" w:type="dxa"/>
            <w:tcBorders>
              <w:right w:val="single" w:sz="18" w:space="0" w:color="auto"/>
            </w:tcBorders>
            <w:shd w:val="clear" w:color="auto" w:fill="auto"/>
            <w:vAlign w:val="center"/>
          </w:tcPr>
          <w:p w14:paraId="17AA838F" w14:textId="77777777" w:rsidR="00856DB2" w:rsidRPr="00345961" w:rsidRDefault="00856DB2" w:rsidP="00856DB2">
            <w:pPr>
              <w:jc w:val="both"/>
              <w:rPr>
                <w:rFonts w:ascii="Myriad Pro" w:hAnsi="Myriad Pro"/>
                <w:szCs w:val="20"/>
              </w:rPr>
            </w:pPr>
          </w:p>
        </w:tc>
      </w:tr>
      <w:tr w:rsidR="00856DB2" w14:paraId="6A0B7A24" w14:textId="77777777" w:rsidTr="00B921E4">
        <w:trPr>
          <w:trHeight w:val="397"/>
          <w:jc w:val="center"/>
        </w:trPr>
        <w:tc>
          <w:tcPr>
            <w:tcW w:w="4398" w:type="dxa"/>
            <w:vMerge/>
            <w:tcBorders>
              <w:left w:val="single" w:sz="18" w:space="0" w:color="auto"/>
            </w:tcBorders>
            <w:shd w:val="clear" w:color="auto" w:fill="auto"/>
            <w:vAlign w:val="center"/>
          </w:tcPr>
          <w:p w14:paraId="3BF57FCA" w14:textId="77777777" w:rsidR="00856DB2" w:rsidRPr="00345961" w:rsidRDefault="00856DB2" w:rsidP="00856DB2">
            <w:pPr>
              <w:jc w:val="both"/>
              <w:rPr>
                <w:rFonts w:ascii="Myriad Pro" w:hAnsi="Myriad Pro"/>
                <w:szCs w:val="20"/>
              </w:rPr>
            </w:pPr>
          </w:p>
        </w:tc>
        <w:tc>
          <w:tcPr>
            <w:tcW w:w="1250" w:type="dxa"/>
            <w:shd w:val="clear" w:color="auto" w:fill="auto"/>
            <w:vAlign w:val="center"/>
          </w:tcPr>
          <w:p w14:paraId="54342BE4" w14:textId="1E29DDCC" w:rsidR="00856DB2" w:rsidRPr="00345961" w:rsidRDefault="00856DB2" w:rsidP="00856DB2">
            <w:pPr>
              <w:jc w:val="both"/>
              <w:rPr>
                <w:rFonts w:ascii="Myriad Pro" w:hAnsi="Myriad Pro" w:cs="Arial"/>
                <w:lang w:eastAsia="es-ES"/>
              </w:rPr>
            </w:pPr>
            <w:r w:rsidRPr="00345961">
              <w:rPr>
                <w:rFonts w:ascii="Myriad Pro" w:hAnsi="Myriad Pro" w:cs="Arial"/>
                <w:lang w:eastAsia="es-ES"/>
              </w:rPr>
              <w:t>6</w:t>
            </w:r>
          </w:p>
        </w:tc>
        <w:tc>
          <w:tcPr>
            <w:tcW w:w="1014" w:type="dxa"/>
            <w:shd w:val="clear" w:color="auto" w:fill="auto"/>
            <w:vAlign w:val="center"/>
          </w:tcPr>
          <w:p w14:paraId="7084BCEA" w14:textId="77777777" w:rsidR="00856DB2" w:rsidRPr="00345961" w:rsidRDefault="00856DB2" w:rsidP="00856DB2">
            <w:pPr>
              <w:jc w:val="both"/>
              <w:rPr>
                <w:rFonts w:ascii="Myriad Pro" w:hAnsi="Myriad Pro"/>
                <w:szCs w:val="20"/>
              </w:rPr>
            </w:pPr>
          </w:p>
        </w:tc>
        <w:tc>
          <w:tcPr>
            <w:tcW w:w="973" w:type="dxa"/>
            <w:shd w:val="clear" w:color="auto" w:fill="auto"/>
            <w:vAlign w:val="center"/>
          </w:tcPr>
          <w:p w14:paraId="2F505D36" w14:textId="77777777" w:rsidR="00856DB2" w:rsidRPr="00345961" w:rsidRDefault="00856DB2" w:rsidP="00856DB2">
            <w:pPr>
              <w:jc w:val="both"/>
              <w:rPr>
                <w:rFonts w:ascii="Myriad Pro" w:hAnsi="Myriad Pro"/>
                <w:szCs w:val="20"/>
              </w:rPr>
            </w:pPr>
          </w:p>
        </w:tc>
        <w:tc>
          <w:tcPr>
            <w:tcW w:w="1181" w:type="dxa"/>
            <w:tcBorders>
              <w:right w:val="single" w:sz="18" w:space="0" w:color="auto"/>
            </w:tcBorders>
            <w:shd w:val="clear" w:color="auto" w:fill="auto"/>
            <w:vAlign w:val="center"/>
          </w:tcPr>
          <w:p w14:paraId="3914B25D" w14:textId="77777777" w:rsidR="00856DB2" w:rsidRPr="00345961" w:rsidRDefault="00856DB2" w:rsidP="00856DB2">
            <w:pPr>
              <w:jc w:val="both"/>
              <w:rPr>
                <w:rFonts w:ascii="Myriad Pro" w:hAnsi="Myriad Pro"/>
                <w:szCs w:val="20"/>
              </w:rPr>
            </w:pPr>
          </w:p>
        </w:tc>
      </w:tr>
      <w:tr w:rsidR="00856DB2" w14:paraId="29570A33" w14:textId="77777777" w:rsidTr="00B921E4">
        <w:trPr>
          <w:trHeight w:val="397"/>
          <w:jc w:val="center"/>
        </w:trPr>
        <w:tc>
          <w:tcPr>
            <w:tcW w:w="4398" w:type="dxa"/>
            <w:vMerge/>
            <w:tcBorders>
              <w:left w:val="single" w:sz="18" w:space="0" w:color="auto"/>
            </w:tcBorders>
            <w:shd w:val="clear" w:color="auto" w:fill="auto"/>
            <w:vAlign w:val="center"/>
          </w:tcPr>
          <w:p w14:paraId="5559A78B" w14:textId="77777777" w:rsidR="00856DB2" w:rsidRPr="00345961" w:rsidRDefault="00856DB2" w:rsidP="00856DB2">
            <w:pPr>
              <w:jc w:val="both"/>
              <w:rPr>
                <w:rFonts w:ascii="Myriad Pro" w:hAnsi="Myriad Pro"/>
                <w:szCs w:val="20"/>
              </w:rPr>
            </w:pPr>
          </w:p>
        </w:tc>
        <w:tc>
          <w:tcPr>
            <w:tcW w:w="1250" w:type="dxa"/>
            <w:shd w:val="clear" w:color="auto" w:fill="auto"/>
            <w:vAlign w:val="center"/>
          </w:tcPr>
          <w:p w14:paraId="6B7D71FC" w14:textId="472EA3DD" w:rsidR="00856DB2" w:rsidRPr="00345961" w:rsidRDefault="00856DB2" w:rsidP="00856DB2">
            <w:pPr>
              <w:jc w:val="both"/>
              <w:rPr>
                <w:rFonts w:ascii="Myriad Pro" w:hAnsi="Myriad Pro" w:cs="Arial"/>
                <w:lang w:eastAsia="es-ES"/>
              </w:rPr>
            </w:pPr>
            <w:r w:rsidRPr="00345961">
              <w:rPr>
                <w:rFonts w:ascii="Myriad Pro" w:hAnsi="Myriad Pro" w:cs="Arial"/>
                <w:lang w:eastAsia="es-ES"/>
              </w:rPr>
              <w:t>7-8</w:t>
            </w:r>
          </w:p>
        </w:tc>
        <w:tc>
          <w:tcPr>
            <w:tcW w:w="1014" w:type="dxa"/>
            <w:shd w:val="clear" w:color="auto" w:fill="auto"/>
            <w:vAlign w:val="center"/>
          </w:tcPr>
          <w:p w14:paraId="468ABF5E" w14:textId="77777777" w:rsidR="00856DB2" w:rsidRPr="00345961" w:rsidRDefault="00856DB2" w:rsidP="00856DB2">
            <w:pPr>
              <w:jc w:val="both"/>
              <w:rPr>
                <w:rFonts w:ascii="Myriad Pro" w:hAnsi="Myriad Pro"/>
                <w:szCs w:val="20"/>
              </w:rPr>
            </w:pPr>
          </w:p>
        </w:tc>
        <w:tc>
          <w:tcPr>
            <w:tcW w:w="973" w:type="dxa"/>
            <w:shd w:val="clear" w:color="auto" w:fill="auto"/>
            <w:vAlign w:val="center"/>
          </w:tcPr>
          <w:p w14:paraId="53DC4580" w14:textId="77777777" w:rsidR="00856DB2" w:rsidRPr="00345961" w:rsidRDefault="00856DB2" w:rsidP="00856DB2">
            <w:pPr>
              <w:jc w:val="both"/>
              <w:rPr>
                <w:rFonts w:ascii="Myriad Pro" w:hAnsi="Myriad Pro"/>
                <w:szCs w:val="20"/>
              </w:rPr>
            </w:pPr>
          </w:p>
        </w:tc>
        <w:tc>
          <w:tcPr>
            <w:tcW w:w="1181" w:type="dxa"/>
            <w:tcBorders>
              <w:right w:val="single" w:sz="18" w:space="0" w:color="auto"/>
            </w:tcBorders>
            <w:shd w:val="clear" w:color="auto" w:fill="auto"/>
            <w:vAlign w:val="center"/>
          </w:tcPr>
          <w:p w14:paraId="44631CDC" w14:textId="77777777" w:rsidR="00856DB2" w:rsidRPr="00345961" w:rsidRDefault="00856DB2" w:rsidP="00856DB2">
            <w:pPr>
              <w:jc w:val="both"/>
              <w:rPr>
                <w:rFonts w:ascii="Myriad Pro" w:hAnsi="Myriad Pro"/>
                <w:szCs w:val="20"/>
              </w:rPr>
            </w:pPr>
          </w:p>
        </w:tc>
      </w:tr>
      <w:tr w:rsidR="00856DB2" w14:paraId="6D43D9ED" w14:textId="77777777" w:rsidTr="00B921E4">
        <w:trPr>
          <w:trHeight w:val="397"/>
          <w:jc w:val="center"/>
        </w:trPr>
        <w:tc>
          <w:tcPr>
            <w:tcW w:w="4398" w:type="dxa"/>
            <w:vMerge/>
            <w:tcBorders>
              <w:left w:val="single" w:sz="18" w:space="0" w:color="auto"/>
              <w:bottom w:val="single" w:sz="18" w:space="0" w:color="auto"/>
            </w:tcBorders>
            <w:shd w:val="clear" w:color="auto" w:fill="auto"/>
            <w:vAlign w:val="center"/>
          </w:tcPr>
          <w:p w14:paraId="0B2F1E0C" w14:textId="77777777" w:rsidR="00856DB2" w:rsidRPr="00345961" w:rsidRDefault="00856DB2" w:rsidP="00856DB2">
            <w:pPr>
              <w:jc w:val="both"/>
              <w:rPr>
                <w:rFonts w:ascii="Myriad Pro" w:hAnsi="Myriad Pro"/>
                <w:szCs w:val="20"/>
              </w:rPr>
            </w:pPr>
          </w:p>
        </w:tc>
        <w:tc>
          <w:tcPr>
            <w:tcW w:w="1250" w:type="dxa"/>
            <w:tcBorders>
              <w:bottom w:val="single" w:sz="18" w:space="0" w:color="auto"/>
            </w:tcBorders>
            <w:shd w:val="clear" w:color="auto" w:fill="auto"/>
            <w:vAlign w:val="center"/>
          </w:tcPr>
          <w:p w14:paraId="29A06BD5" w14:textId="63513D6F" w:rsidR="00856DB2" w:rsidRPr="00345961" w:rsidRDefault="00856DB2" w:rsidP="00856DB2">
            <w:pPr>
              <w:jc w:val="both"/>
              <w:rPr>
                <w:rFonts w:ascii="Myriad Pro" w:hAnsi="Myriad Pro" w:cs="Arial"/>
                <w:lang w:eastAsia="es-ES"/>
              </w:rPr>
            </w:pPr>
            <w:r w:rsidRPr="00345961">
              <w:rPr>
                <w:rFonts w:ascii="Myriad Pro" w:hAnsi="Myriad Pro" w:cs="Arial"/>
                <w:lang w:eastAsia="es-ES"/>
              </w:rPr>
              <w:t>9-10</w:t>
            </w:r>
          </w:p>
        </w:tc>
        <w:tc>
          <w:tcPr>
            <w:tcW w:w="1014" w:type="dxa"/>
            <w:tcBorders>
              <w:bottom w:val="single" w:sz="18" w:space="0" w:color="auto"/>
            </w:tcBorders>
            <w:shd w:val="clear" w:color="auto" w:fill="auto"/>
            <w:vAlign w:val="center"/>
          </w:tcPr>
          <w:p w14:paraId="0A558A12" w14:textId="77777777" w:rsidR="00856DB2" w:rsidRPr="00345961" w:rsidRDefault="00856DB2" w:rsidP="00856DB2">
            <w:pPr>
              <w:jc w:val="both"/>
              <w:rPr>
                <w:rFonts w:ascii="Myriad Pro" w:hAnsi="Myriad Pro"/>
                <w:szCs w:val="20"/>
              </w:rPr>
            </w:pPr>
          </w:p>
        </w:tc>
        <w:tc>
          <w:tcPr>
            <w:tcW w:w="973" w:type="dxa"/>
            <w:tcBorders>
              <w:bottom w:val="single" w:sz="18" w:space="0" w:color="auto"/>
            </w:tcBorders>
            <w:shd w:val="clear" w:color="auto" w:fill="auto"/>
            <w:vAlign w:val="center"/>
          </w:tcPr>
          <w:p w14:paraId="0E9E9727" w14:textId="77777777" w:rsidR="00856DB2" w:rsidRPr="00345961" w:rsidRDefault="00856DB2" w:rsidP="00856DB2">
            <w:pPr>
              <w:jc w:val="both"/>
              <w:rPr>
                <w:rFonts w:ascii="Myriad Pro" w:hAnsi="Myriad Pro"/>
                <w:szCs w:val="20"/>
              </w:rPr>
            </w:pPr>
          </w:p>
        </w:tc>
        <w:tc>
          <w:tcPr>
            <w:tcW w:w="1181" w:type="dxa"/>
            <w:tcBorders>
              <w:bottom w:val="single" w:sz="18" w:space="0" w:color="auto"/>
              <w:right w:val="single" w:sz="18" w:space="0" w:color="auto"/>
            </w:tcBorders>
            <w:shd w:val="clear" w:color="auto" w:fill="auto"/>
            <w:vAlign w:val="center"/>
          </w:tcPr>
          <w:p w14:paraId="75197900" w14:textId="77777777" w:rsidR="00856DB2" w:rsidRPr="00345961" w:rsidRDefault="00856DB2" w:rsidP="00856DB2">
            <w:pPr>
              <w:jc w:val="both"/>
              <w:rPr>
                <w:rFonts w:ascii="Myriad Pro" w:hAnsi="Myriad Pro"/>
                <w:szCs w:val="20"/>
              </w:rPr>
            </w:pPr>
          </w:p>
        </w:tc>
      </w:tr>
      <w:tr w:rsidR="007D1A83" w14:paraId="4ABDAAD4" w14:textId="77777777" w:rsidTr="00B921E4">
        <w:trPr>
          <w:trHeight w:val="397"/>
          <w:jc w:val="center"/>
        </w:trPr>
        <w:tc>
          <w:tcPr>
            <w:tcW w:w="4398" w:type="dxa"/>
            <w:vMerge w:val="restart"/>
            <w:tcBorders>
              <w:top w:val="single" w:sz="18" w:space="0" w:color="auto"/>
              <w:left w:val="single" w:sz="18" w:space="0" w:color="auto"/>
            </w:tcBorders>
            <w:shd w:val="clear" w:color="auto" w:fill="auto"/>
            <w:vAlign w:val="center"/>
          </w:tcPr>
          <w:p w14:paraId="141197EB" w14:textId="155F07C6" w:rsidR="007D1A83" w:rsidRPr="007D1A83" w:rsidRDefault="007D1A83" w:rsidP="007D1A83">
            <w:pPr>
              <w:spacing w:beforeLines="60" w:before="144" w:afterLines="60" w:after="144" w:line="276" w:lineRule="auto"/>
              <w:jc w:val="both"/>
              <w:rPr>
                <w:rFonts w:ascii="Myriad Pro" w:hAnsi="Myriad Pro"/>
              </w:rPr>
            </w:pPr>
            <w:r w:rsidRPr="007D1A83">
              <w:rPr>
                <w:rFonts w:ascii="Myriad Pro" w:hAnsi="Myriad Pro"/>
              </w:rPr>
              <w:t>Ent</w:t>
            </w:r>
            <w:r>
              <w:rPr>
                <w:rFonts w:ascii="Myriad Pro" w:hAnsi="Myriad Pro"/>
              </w:rPr>
              <w:t>i</w:t>
            </w:r>
            <w:r w:rsidRPr="007D1A83">
              <w:rPr>
                <w:rFonts w:ascii="Myriad Pro" w:hAnsi="Myriad Pro"/>
              </w:rPr>
              <w:t>ende la importancia de los paisajes naturales antropizados y de sus posibles efectos positivos sobre la biodiversidad.</w:t>
            </w:r>
          </w:p>
        </w:tc>
        <w:tc>
          <w:tcPr>
            <w:tcW w:w="1250" w:type="dxa"/>
            <w:tcBorders>
              <w:top w:val="single" w:sz="18" w:space="0" w:color="auto"/>
            </w:tcBorders>
            <w:shd w:val="clear" w:color="auto" w:fill="auto"/>
            <w:vAlign w:val="center"/>
          </w:tcPr>
          <w:p w14:paraId="01FDC9F9" w14:textId="7F030156" w:rsidR="007D1A83" w:rsidRPr="00345961" w:rsidRDefault="007D1A83" w:rsidP="007D1A83">
            <w:pPr>
              <w:jc w:val="both"/>
              <w:rPr>
                <w:rFonts w:ascii="Myriad Pro" w:hAnsi="Myriad Pro" w:cs="Arial"/>
                <w:lang w:eastAsia="es-ES"/>
              </w:rPr>
            </w:pPr>
            <w:r w:rsidRPr="00345961">
              <w:rPr>
                <w:rFonts w:ascii="Myriad Pro" w:hAnsi="Myriad Pro" w:cs="Arial"/>
                <w:lang w:eastAsia="es-ES"/>
              </w:rPr>
              <w:t>0-2</w:t>
            </w:r>
          </w:p>
        </w:tc>
        <w:tc>
          <w:tcPr>
            <w:tcW w:w="1014" w:type="dxa"/>
            <w:tcBorders>
              <w:top w:val="single" w:sz="18" w:space="0" w:color="auto"/>
            </w:tcBorders>
            <w:shd w:val="clear" w:color="auto" w:fill="auto"/>
            <w:vAlign w:val="center"/>
          </w:tcPr>
          <w:p w14:paraId="003A0065" w14:textId="77777777" w:rsidR="007D1A83" w:rsidRPr="00345961" w:rsidRDefault="007D1A83" w:rsidP="007D1A83">
            <w:pPr>
              <w:jc w:val="both"/>
              <w:rPr>
                <w:rFonts w:ascii="Myriad Pro" w:hAnsi="Myriad Pro"/>
                <w:szCs w:val="20"/>
              </w:rPr>
            </w:pPr>
          </w:p>
        </w:tc>
        <w:tc>
          <w:tcPr>
            <w:tcW w:w="973" w:type="dxa"/>
            <w:tcBorders>
              <w:top w:val="single" w:sz="18" w:space="0" w:color="auto"/>
            </w:tcBorders>
            <w:shd w:val="clear" w:color="auto" w:fill="auto"/>
            <w:vAlign w:val="center"/>
          </w:tcPr>
          <w:p w14:paraId="4C2DD93E" w14:textId="77777777" w:rsidR="007D1A83" w:rsidRPr="00345961" w:rsidRDefault="007D1A83" w:rsidP="007D1A83">
            <w:pPr>
              <w:jc w:val="both"/>
              <w:rPr>
                <w:rFonts w:ascii="Myriad Pro" w:hAnsi="Myriad Pro"/>
                <w:szCs w:val="20"/>
              </w:rPr>
            </w:pPr>
          </w:p>
        </w:tc>
        <w:tc>
          <w:tcPr>
            <w:tcW w:w="1181" w:type="dxa"/>
            <w:tcBorders>
              <w:top w:val="single" w:sz="18" w:space="0" w:color="auto"/>
              <w:right w:val="single" w:sz="18" w:space="0" w:color="auto"/>
            </w:tcBorders>
            <w:shd w:val="clear" w:color="auto" w:fill="auto"/>
            <w:vAlign w:val="center"/>
          </w:tcPr>
          <w:p w14:paraId="15F3F2FE" w14:textId="77777777" w:rsidR="007D1A83" w:rsidRPr="00345961" w:rsidRDefault="007D1A83" w:rsidP="007D1A83">
            <w:pPr>
              <w:jc w:val="both"/>
              <w:rPr>
                <w:rFonts w:ascii="Myriad Pro" w:hAnsi="Myriad Pro"/>
                <w:szCs w:val="20"/>
              </w:rPr>
            </w:pPr>
          </w:p>
        </w:tc>
      </w:tr>
      <w:tr w:rsidR="007D1A83" w14:paraId="1A1BB9F9" w14:textId="77777777" w:rsidTr="00B921E4">
        <w:trPr>
          <w:trHeight w:val="397"/>
          <w:jc w:val="center"/>
        </w:trPr>
        <w:tc>
          <w:tcPr>
            <w:tcW w:w="4398" w:type="dxa"/>
            <w:vMerge/>
            <w:tcBorders>
              <w:left w:val="single" w:sz="18" w:space="0" w:color="auto"/>
            </w:tcBorders>
            <w:shd w:val="clear" w:color="auto" w:fill="auto"/>
            <w:vAlign w:val="center"/>
          </w:tcPr>
          <w:p w14:paraId="694F5577"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238E96E4" w14:textId="3157404C" w:rsidR="007D1A83" w:rsidRPr="00345961" w:rsidRDefault="007D1A83" w:rsidP="007D1A83">
            <w:pPr>
              <w:jc w:val="both"/>
              <w:rPr>
                <w:rFonts w:ascii="Myriad Pro" w:hAnsi="Myriad Pro" w:cs="Arial"/>
                <w:lang w:eastAsia="es-ES"/>
              </w:rPr>
            </w:pPr>
            <w:r w:rsidRPr="00345961">
              <w:rPr>
                <w:rFonts w:ascii="Myriad Pro" w:hAnsi="Myriad Pro" w:cs="Arial"/>
                <w:lang w:eastAsia="es-ES"/>
              </w:rPr>
              <w:t>3-4</w:t>
            </w:r>
          </w:p>
        </w:tc>
        <w:tc>
          <w:tcPr>
            <w:tcW w:w="1014" w:type="dxa"/>
            <w:shd w:val="clear" w:color="auto" w:fill="auto"/>
            <w:vAlign w:val="center"/>
          </w:tcPr>
          <w:p w14:paraId="303F6872"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0B96990F"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2B7A9E68" w14:textId="77777777" w:rsidR="007D1A83" w:rsidRPr="00345961" w:rsidRDefault="007D1A83" w:rsidP="007D1A83">
            <w:pPr>
              <w:jc w:val="both"/>
              <w:rPr>
                <w:rFonts w:ascii="Myriad Pro" w:hAnsi="Myriad Pro"/>
                <w:szCs w:val="20"/>
              </w:rPr>
            </w:pPr>
          </w:p>
        </w:tc>
      </w:tr>
      <w:tr w:rsidR="007D1A83" w14:paraId="0B1485AC" w14:textId="77777777" w:rsidTr="00B921E4">
        <w:trPr>
          <w:trHeight w:val="397"/>
          <w:jc w:val="center"/>
        </w:trPr>
        <w:tc>
          <w:tcPr>
            <w:tcW w:w="4398" w:type="dxa"/>
            <w:vMerge/>
            <w:tcBorders>
              <w:left w:val="single" w:sz="18" w:space="0" w:color="auto"/>
            </w:tcBorders>
            <w:shd w:val="clear" w:color="auto" w:fill="auto"/>
            <w:vAlign w:val="center"/>
          </w:tcPr>
          <w:p w14:paraId="34BA5628"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6B88080E" w14:textId="7B4A676B" w:rsidR="007D1A83" w:rsidRPr="00345961" w:rsidRDefault="007D1A83" w:rsidP="007D1A83">
            <w:pPr>
              <w:jc w:val="both"/>
              <w:rPr>
                <w:rFonts w:ascii="Myriad Pro" w:hAnsi="Myriad Pro" w:cs="Arial"/>
                <w:lang w:eastAsia="es-ES"/>
              </w:rPr>
            </w:pPr>
            <w:r w:rsidRPr="00345961">
              <w:rPr>
                <w:rFonts w:ascii="Myriad Pro" w:hAnsi="Myriad Pro" w:cs="Arial"/>
                <w:lang w:eastAsia="es-ES"/>
              </w:rPr>
              <w:t>5</w:t>
            </w:r>
          </w:p>
        </w:tc>
        <w:tc>
          <w:tcPr>
            <w:tcW w:w="1014" w:type="dxa"/>
            <w:shd w:val="clear" w:color="auto" w:fill="auto"/>
            <w:vAlign w:val="center"/>
          </w:tcPr>
          <w:p w14:paraId="5CAA04E2"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018A3F6D"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2FAFEC99" w14:textId="77777777" w:rsidR="007D1A83" w:rsidRPr="00345961" w:rsidRDefault="007D1A83" w:rsidP="007D1A83">
            <w:pPr>
              <w:jc w:val="both"/>
              <w:rPr>
                <w:rFonts w:ascii="Myriad Pro" w:hAnsi="Myriad Pro"/>
                <w:szCs w:val="20"/>
              </w:rPr>
            </w:pPr>
          </w:p>
        </w:tc>
      </w:tr>
      <w:tr w:rsidR="007D1A83" w14:paraId="61540B9E" w14:textId="77777777" w:rsidTr="00B921E4">
        <w:trPr>
          <w:trHeight w:val="397"/>
          <w:jc w:val="center"/>
        </w:trPr>
        <w:tc>
          <w:tcPr>
            <w:tcW w:w="4398" w:type="dxa"/>
            <w:vMerge/>
            <w:tcBorders>
              <w:left w:val="single" w:sz="18" w:space="0" w:color="auto"/>
            </w:tcBorders>
            <w:shd w:val="clear" w:color="auto" w:fill="auto"/>
            <w:vAlign w:val="center"/>
          </w:tcPr>
          <w:p w14:paraId="2D58DF88"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45841D8A" w14:textId="706E5C78" w:rsidR="007D1A83" w:rsidRPr="00345961" w:rsidRDefault="007D1A83" w:rsidP="007D1A83">
            <w:pPr>
              <w:jc w:val="both"/>
              <w:rPr>
                <w:rFonts w:ascii="Myriad Pro" w:hAnsi="Myriad Pro" w:cs="Arial"/>
                <w:lang w:eastAsia="es-ES"/>
              </w:rPr>
            </w:pPr>
            <w:r w:rsidRPr="00345961">
              <w:rPr>
                <w:rFonts w:ascii="Myriad Pro" w:hAnsi="Myriad Pro" w:cs="Arial"/>
                <w:lang w:eastAsia="es-ES"/>
              </w:rPr>
              <w:t>6</w:t>
            </w:r>
          </w:p>
        </w:tc>
        <w:tc>
          <w:tcPr>
            <w:tcW w:w="1014" w:type="dxa"/>
            <w:shd w:val="clear" w:color="auto" w:fill="auto"/>
            <w:vAlign w:val="center"/>
          </w:tcPr>
          <w:p w14:paraId="786E1102"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318F6207"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64B07A63" w14:textId="77777777" w:rsidR="007D1A83" w:rsidRPr="00345961" w:rsidRDefault="007D1A83" w:rsidP="007D1A83">
            <w:pPr>
              <w:jc w:val="both"/>
              <w:rPr>
                <w:rFonts w:ascii="Myriad Pro" w:hAnsi="Myriad Pro"/>
                <w:szCs w:val="20"/>
              </w:rPr>
            </w:pPr>
          </w:p>
        </w:tc>
      </w:tr>
      <w:tr w:rsidR="007D1A83" w14:paraId="0222E99A" w14:textId="77777777" w:rsidTr="00B921E4">
        <w:trPr>
          <w:trHeight w:val="397"/>
          <w:jc w:val="center"/>
        </w:trPr>
        <w:tc>
          <w:tcPr>
            <w:tcW w:w="4398" w:type="dxa"/>
            <w:vMerge/>
            <w:tcBorders>
              <w:left w:val="single" w:sz="18" w:space="0" w:color="auto"/>
            </w:tcBorders>
            <w:shd w:val="clear" w:color="auto" w:fill="auto"/>
            <w:vAlign w:val="center"/>
          </w:tcPr>
          <w:p w14:paraId="704E9C90"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12D93D4C" w14:textId="54DE5750" w:rsidR="007D1A83" w:rsidRPr="00345961" w:rsidRDefault="007D1A83" w:rsidP="007D1A83">
            <w:pPr>
              <w:jc w:val="both"/>
              <w:rPr>
                <w:rFonts w:ascii="Myriad Pro" w:hAnsi="Myriad Pro" w:cs="Arial"/>
                <w:lang w:eastAsia="es-ES"/>
              </w:rPr>
            </w:pPr>
            <w:r w:rsidRPr="00345961">
              <w:rPr>
                <w:rFonts w:ascii="Myriad Pro" w:hAnsi="Myriad Pro" w:cs="Arial"/>
                <w:lang w:eastAsia="es-ES"/>
              </w:rPr>
              <w:t>7-8</w:t>
            </w:r>
          </w:p>
        </w:tc>
        <w:tc>
          <w:tcPr>
            <w:tcW w:w="1014" w:type="dxa"/>
            <w:shd w:val="clear" w:color="auto" w:fill="auto"/>
            <w:vAlign w:val="center"/>
          </w:tcPr>
          <w:p w14:paraId="33113F30"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37B1DF37"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3DCD2576" w14:textId="77777777" w:rsidR="007D1A83" w:rsidRPr="00345961" w:rsidRDefault="007D1A83" w:rsidP="007D1A83">
            <w:pPr>
              <w:jc w:val="both"/>
              <w:rPr>
                <w:rFonts w:ascii="Myriad Pro" w:hAnsi="Myriad Pro"/>
                <w:szCs w:val="20"/>
              </w:rPr>
            </w:pPr>
          </w:p>
        </w:tc>
      </w:tr>
      <w:tr w:rsidR="007D1A83" w14:paraId="5940481C" w14:textId="77777777" w:rsidTr="00B921E4">
        <w:trPr>
          <w:trHeight w:val="397"/>
          <w:jc w:val="center"/>
        </w:trPr>
        <w:tc>
          <w:tcPr>
            <w:tcW w:w="4398" w:type="dxa"/>
            <w:vMerge/>
            <w:tcBorders>
              <w:left w:val="single" w:sz="18" w:space="0" w:color="auto"/>
            </w:tcBorders>
            <w:shd w:val="clear" w:color="auto" w:fill="auto"/>
            <w:vAlign w:val="center"/>
          </w:tcPr>
          <w:p w14:paraId="1068623C"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0F8D4E80" w14:textId="70C86B4E" w:rsidR="007D1A83" w:rsidRPr="00345961" w:rsidRDefault="007D1A83" w:rsidP="007D1A83">
            <w:pPr>
              <w:jc w:val="both"/>
              <w:rPr>
                <w:rFonts w:ascii="Myriad Pro" w:hAnsi="Myriad Pro" w:cs="Arial"/>
                <w:lang w:eastAsia="es-ES"/>
              </w:rPr>
            </w:pPr>
            <w:r w:rsidRPr="00345961">
              <w:rPr>
                <w:rFonts w:ascii="Myriad Pro" w:hAnsi="Myriad Pro" w:cs="Arial"/>
                <w:lang w:eastAsia="es-ES"/>
              </w:rPr>
              <w:t>9-10</w:t>
            </w:r>
          </w:p>
        </w:tc>
        <w:tc>
          <w:tcPr>
            <w:tcW w:w="1014" w:type="dxa"/>
            <w:shd w:val="clear" w:color="auto" w:fill="auto"/>
            <w:vAlign w:val="center"/>
          </w:tcPr>
          <w:p w14:paraId="3B093F8B"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6CD7966E"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25B2D91F" w14:textId="77777777" w:rsidR="007D1A83" w:rsidRPr="00345961" w:rsidRDefault="007D1A83" w:rsidP="007D1A83">
            <w:pPr>
              <w:jc w:val="both"/>
              <w:rPr>
                <w:rFonts w:ascii="Myriad Pro" w:hAnsi="Myriad Pro"/>
                <w:szCs w:val="20"/>
              </w:rPr>
            </w:pPr>
          </w:p>
        </w:tc>
      </w:tr>
      <w:tr w:rsidR="007D1A83" w14:paraId="30F3A90F" w14:textId="77777777" w:rsidTr="00B921E4">
        <w:trPr>
          <w:trHeight w:val="397"/>
          <w:jc w:val="center"/>
        </w:trPr>
        <w:tc>
          <w:tcPr>
            <w:tcW w:w="4398" w:type="dxa"/>
            <w:vMerge w:val="restart"/>
            <w:tcBorders>
              <w:top w:val="single" w:sz="18" w:space="0" w:color="auto"/>
              <w:left w:val="single" w:sz="18" w:space="0" w:color="auto"/>
            </w:tcBorders>
            <w:shd w:val="clear" w:color="auto" w:fill="auto"/>
            <w:vAlign w:val="center"/>
          </w:tcPr>
          <w:p w14:paraId="459327F1" w14:textId="0444457E" w:rsidR="00623B1E" w:rsidRPr="00623B1E" w:rsidRDefault="00623B1E" w:rsidP="00623B1E">
            <w:pPr>
              <w:spacing w:beforeLines="60" w:before="144" w:afterLines="60" w:after="144" w:line="276" w:lineRule="auto"/>
              <w:jc w:val="both"/>
              <w:rPr>
                <w:rFonts w:ascii="Myriad Pro" w:hAnsi="Myriad Pro"/>
              </w:rPr>
            </w:pPr>
            <w:r w:rsidRPr="00623B1E">
              <w:rPr>
                <w:rFonts w:ascii="Myriad Pro" w:hAnsi="Myriad Pro"/>
              </w:rPr>
              <w:t>Reconoce la importancia el Conocimiento Ecológico Local/Tradicional.</w:t>
            </w:r>
          </w:p>
          <w:p w14:paraId="4050A3C3" w14:textId="77777777" w:rsidR="007D1A83" w:rsidRPr="00345961" w:rsidRDefault="007D1A83" w:rsidP="007D1A83">
            <w:pPr>
              <w:jc w:val="both"/>
              <w:rPr>
                <w:rFonts w:ascii="Myriad Pro" w:hAnsi="Myriad Pro"/>
                <w:szCs w:val="20"/>
              </w:rPr>
            </w:pPr>
          </w:p>
        </w:tc>
        <w:tc>
          <w:tcPr>
            <w:tcW w:w="1250" w:type="dxa"/>
            <w:tcBorders>
              <w:top w:val="single" w:sz="18" w:space="0" w:color="auto"/>
            </w:tcBorders>
            <w:shd w:val="clear" w:color="auto" w:fill="auto"/>
            <w:vAlign w:val="center"/>
          </w:tcPr>
          <w:p w14:paraId="70A74F72" w14:textId="465925D1" w:rsidR="007D1A83" w:rsidRPr="00345961" w:rsidRDefault="007D1A83" w:rsidP="007D1A83">
            <w:pPr>
              <w:jc w:val="both"/>
              <w:rPr>
                <w:rFonts w:ascii="Myriad Pro" w:hAnsi="Myriad Pro" w:cs="Arial"/>
                <w:lang w:eastAsia="es-ES"/>
              </w:rPr>
            </w:pPr>
            <w:r w:rsidRPr="00345961">
              <w:rPr>
                <w:rFonts w:ascii="Myriad Pro" w:hAnsi="Myriad Pro" w:cs="Arial"/>
                <w:lang w:eastAsia="es-ES"/>
              </w:rPr>
              <w:t>0-2</w:t>
            </w:r>
          </w:p>
        </w:tc>
        <w:tc>
          <w:tcPr>
            <w:tcW w:w="1014" w:type="dxa"/>
            <w:tcBorders>
              <w:top w:val="single" w:sz="18" w:space="0" w:color="auto"/>
            </w:tcBorders>
            <w:shd w:val="clear" w:color="auto" w:fill="auto"/>
            <w:vAlign w:val="center"/>
          </w:tcPr>
          <w:p w14:paraId="5D9FBFEC" w14:textId="77777777" w:rsidR="007D1A83" w:rsidRPr="00345961" w:rsidRDefault="007D1A83" w:rsidP="007D1A83">
            <w:pPr>
              <w:jc w:val="both"/>
              <w:rPr>
                <w:rFonts w:ascii="Myriad Pro" w:hAnsi="Myriad Pro"/>
                <w:szCs w:val="20"/>
              </w:rPr>
            </w:pPr>
          </w:p>
        </w:tc>
        <w:tc>
          <w:tcPr>
            <w:tcW w:w="973" w:type="dxa"/>
            <w:tcBorders>
              <w:top w:val="single" w:sz="18" w:space="0" w:color="auto"/>
            </w:tcBorders>
            <w:shd w:val="clear" w:color="auto" w:fill="auto"/>
            <w:vAlign w:val="center"/>
          </w:tcPr>
          <w:p w14:paraId="5492B625" w14:textId="77777777" w:rsidR="007D1A83" w:rsidRPr="00345961" w:rsidRDefault="007D1A83" w:rsidP="007D1A83">
            <w:pPr>
              <w:jc w:val="both"/>
              <w:rPr>
                <w:rFonts w:ascii="Myriad Pro" w:hAnsi="Myriad Pro"/>
                <w:szCs w:val="20"/>
              </w:rPr>
            </w:pPr>
          </w:p>
        </w:tc>
        <w:tc>
          <w:tcPr>
            <w:tcW w:w="1181" w:type="dxa"/>
            <w:tcBorders>
              <w:top w:val="single" w:sz="18" w:space="0" w:color="auto"/>
              <w:right w:val="single" w:sz="18" w:space="0" w:color="auto"/>
            </w:tcBorders>
            <w:shd w:val="clear" w:color="auto" w:fill="auto"/>
            <w:vAlign w:val="center"/>
          </w:tcPr>
          <w:p w14:paraId="1B629B7C" w14:textId="77777777" w:rsidR="007D1A83" w:rsidRPr="00345961" w:rsidRDefault="007D1A83" w:rsidP="007D1A83">
            <w:pPr>
              <w:jc w:val="both"/>
              <w:rPr>
                <w:rFonts w:ascii="Myriad Pro" w:hAnsi="Myriad Pro"/>
                <w:szCs w:val="20"/>
              </w:rPr>
            </w:pPr>
          </w:p>
        </w:tc>
      </w:tr>
      <w:tr w:rsidR="007D1A83" w14:paraId="604F5879" w14:textId="77777777" w:rsidTr="00B921E4">
        <w:trPr>
          <w:trHeight w:val="397"/>
          <w:jc w:val="center"/>
        </w:trPr>
        <w:tc>
          <w:tcPr>
            <w:tcW w:w="4398" w:type="dxa"/>
            <w:vMerge/>
            <w:tcBorders>
              <w:left w:val="single" w:sz="18" w:space="0" w:color="auto"/>
            </w:tcBorders>
            <w:shd w:val="clear" w:color="auto" w:fill="auto"/>
            <w:vAlign w:val="center"/>
          </w:tcPr>
          <w:p w14:paraId="0EA96318"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134B3D81" w14:textId="650C9220" w:rsidR="007D1A83" w:rsidRPr="00345961" w:rsidRDefault="007D1A83" w:rsidP="007D1A83">
            <w:pPr>
              <w:jc w:val="both"/>
              <w:rPr>
                <w:rFonts w:ascii="Myriad Pro" w:hAnsi="Myriad Pro" w:cs="Arial"/>
                <w:lang w:eastAsia="es-ES"/>
              </w:rPr>
            </w:pPr>
            <w:r w:rsidRPr="00345961">
              <w:rPr>
                <w:rFonts w:ascii="Myriad Pro" w:hAnsi="Myriad Pro" w:cs="Arial"/>
                <w:lang w:eastAsia="es-ES"/>
              </w:rPr>
              <w:t>3-4</w:t>
            </w:r>
          </w:p>
        </w:tc>
        <w:tc>
          <w:tcPr>
            <w:tcW w:w="1014" w:type="dxa"/>
            <w:shd w:val="clear" w:color="auto" w:fill="auto"/>
            <w:vAlign w:val="center"/>
          </w:tcPr>
          <w:p w14:paraId="488330AA"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6BEEC970"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42B2CC2B" w14:textId="77777777" w:rsidR="007D1A83" w:rsidRPr="00345961" w:rsidRDefault="007D1A83" w:rsidP="007D1A83">
            <w:pPr>
              <w:jc w:val="both"/>
              <w:rPr>
                <w:rFonts w:ascii="Myriad Pro" w:hAnsi="Myriad Pro"/>
                <w:szCs w:val="20"/>
              </w:rPr>
            </w:pPr>
          </w:p>
        </w:tc>
      </w:tr>
      <w:tr w:rsidR="007D1A83" w14:paraId="37BEC3C0" w14:textId="77777777" w:rsidTr="00B921E4">
        <w:trPr>
          <w:trHeight w:val="397"/>
          <w:jc w:val="center"/>
        </w:trPr>
        <w:tc>
          <w:tcPr>
            <w:tcW w:w="4398" w:type="dxa"/>
            <w:vMerge/>
            <w:tcBorders>
              <w:left w:val="single" w:sz="18" w:space="0" w:color="auto"/>
            </w:tcBorders>
            <w:shd w:val="clear" w:color="auto" w:fill="auto"/>
            <w:vAlign w:val="center"/>
          </w:tcPr>
          <w:p w14:paraId="5F020567"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6B962C63" w14:textId="2E4EAF3E" w:rsidR="007D1A83" w:rsidRPr="00345961" w:rsidRDefault="007D1A83" w:rsidP="007D1A83">
            <w:pPr>
              <w:jc w:val="both"/>
              <w:rPr>
                <w:rFonts w:ascii="Myriad Pro" w:hAnsi="Myriad Pro" w:cs="Arial"/>
                <w:lang w:eastAsia="es-ES"/>
              </w:rPr>
            </w:pPr>
            <w:r w:rsidRPr="00345961">
              <w:rPr>
                <w:rFonts w:ascii="Myriad Pro" w:hAnsi="Myriad Pro" w:cs="Arial"/>
                <w:lang w:eastAsia="es-ES"/>
              </w:rPr>
              <w:t>5</w:t>
            </w:r>
          </w:p>
        </w:tc>
        <w:tc>
          <w:tcPr>
            <w:tcW w:w="1014" w:type="dxa"/>
            <w:shd w:val="clear" w:color="auto" w:fill="auto"/>
            <w:vAlign w:val="center"/>
          </w:tcPr>
          <w:p w14:paraId="7B31C859"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3FDFFE3C"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0F292009" w14:textId="77777777" w:rsidR="007D1A83" w:rsidRPr="00345961" w:rsidRDefault="007D1A83" w:rsidP="007D1A83">
            <w:pPr>
              <w:jc w:val="both"/>
              <w:rPr>
                <w:rFonts w:ascii="Myriad Pro" w:hAnsi="Myriad Pro"/>
                <w:szCs w:val="20"/>
              </w:rPr>
            </w:pPr>
          </w:p>
        </w:tc>
      </w:tr>
      <w:tr w:rsidR="007D1A83" w14:paraId="16EA8652" w14:textId="77777777" w:rsidTr="00B921E4">
        <w:trPr>
          <w:trHeight w:val="397"/>
          <w:jc w:val="center"/>
        </w:trPr>
        <w:tc>
          <w:tcPr>
            <w:tcW w:w="4398" w:type="dxa"/>
            <w:vMerge/>
            <w:tcBorders>
              <w:left w:val="single" w:sz="18" w:space="0" w:color="auto"/>
            </w:tcBorders>
            <w:shd w:val="clear" w:color="auto" w:fill="auto"/>
            <w:vAlign w:val="center"/>
          </w:tcPr>
          <w:p w14:paraId="2C68655B"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3C052E46" w14:textId="1BA59A4B" w:rsidR="007D1A83" w:rsidRPr="00345961" w:rsidRDefault="007D1A83" w:rsidP="007D1A83">
            <w:pPr>
              <w:jc w:val="both"/>
              <w:rPr>
                <w:rFonts w:ascii="Myriad Pro" w:hAnsi="Myriad Pro" w:cs="Arial"/>
                <w:lang w:eastAsia="es-ES"/>
              </w:rPr>
            </w:pPr>
            <w:r w:rsidRPr="00345961">
              <w:rPr>
                <w:rFonts w:ascii="Myriad Pro" w:hAnsi="Myriad Pro" w:cs="Arial"/>
                <w:lang w:eastAsia="es-ES"/>
              </w:rPr>
              <w:t>6</w:t>
            </w:r>
          </w:p>
        </w:tc>
        <w:tc>
          <w:tcPr>
            <w:tcW w:w="1014" w:type="dxa"/>
            <w:shd w:val="clear" w:color="auto" w:fill="auto"/>
            <w:vAlign w:val="center"/>
          </w:tcPr>
          <w:p w14:paraId="2DCD0195"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2CC275EA"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3B32621B" w14:textId="77777777" w:rsidR="007D1A83" w:rsidRPr="00345961" w:rsidRDefault="007D1A83" w:rsidP="007D1A83">
            <w:pPr>
              <w:jc w:val="both"/>
              <w:rPr>
                <w:rFonts w:ascii="Myriad Pro" w:hAnsi="Myriad Pro"/>
                <w:szCs w:val="20"/>
              </w:rPr>
            </w:pPr>
          </w:p>
        </w:tc>
      </w:tr>
      <w:tr w:rsidR="007D1A83" w14:paraId="53E52D34" w14:textId="77777777" w:rsidTr="00B921E4">
        <w:trPr>
          <w:trHeight w:val="397"/>
          <w:jc w:val="center"/>
        </w:trPr>
        <w:tc>
          <w:tcPr>
            <w:tcW w:w="4398" w:type="dxa"/>
            <w:vMerge/>
            <w:tcBorders>
              <w:left w:val="single" w:sz="18" w:space="0" w:color="auto"/>
            </w:tcBorders>
            <w:shd w:val="clear" w:color="auto" w:fill="auto"/>
            <w:vAlign w:val="center"/>
          </w:tcPr>
          <w:p w14:paraId="3E2FA978"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4585247B" w14:textId="3B1CEEA3" w:rsidR="007D1A83" w:rsidRPr="00345961" w:rsidRDefault="007D1A83" w:rsidP="007D1A83">
            <w:pPr>
              <w:jc w:val="both"/>
              <w:rPr>
                <w:rFonts w:ascii="Myriad Pro" w:hAnsi="Myriad Pro" w:cs="Arial"/>
                <w:lang w:eastAsia="es-ES"/>
              </w:rPr>
            </w:pPr>
            <w:r w:rsidRPr="00345961">
              <w:rPr>
                <w:rFonts w:ascii="Myriad Pro" w:hAnsi="Myriad Pro" w:cs="Arial"/>
                <w:lang w:eastAsia="es-ES"/>
              </w:rPr>
              <w:t>7-8</w:t>
            </w:r>
          </w:p>
        </w:tc>
        <w:tc>
          <w:tcPr>
            <w:tcW w:w="1014" w:type="dxa"/>
            <w:shd w:val="clear" w:color="auto" w:fill="auto"/>
            <w:vAlign w:val="center"/>
          </w:tcPr>
          <w:p w14:paraId="1FD54BE4"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54CD2F10"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5E934C5B" w14:textId="77777777" w:rsidR="007D1A83" w:rsidRPr="00345961" w:rsidRDefault="007D1A83" w:rsidP="007D1A83">
            <w:pPr>
              <w:jc w:val="both"/>
              <w:rPr>
                <w:rFonts w:ascii="Myriad Pro" w:hAnsi="Myriad Pro"/>
                <w:szCs w:val="20"/>
              </w:rPr>
            </w:pPr>
          </w:p>
        </w:tc>
      </w:tr>
      <w:tr w:rsidR="007D1A83" w14:paraId="03E2C0A5" w14:textId="77777777" w:rsidTr="00B921E4">
        <w:trPr>
          <w:trHeight w:val="397"/>
          <w:jc w:val="center"/>
        </w:trPr>
        <w:tc>
          <w:tcPr>
            <w:tcW w:w="4398" w:type="dxa"/>
            <w:vMerge/>
            <w:tcBorders>
              <w:left w:val="single" w:sz="18" w:space="0" w:color="auto"/>
              <w:bottom w:val="single" w:sz="18" w:space="0" w:color="auto"/>
            </w:tcBorders>
            <w:shd w:val="clear" w:color="auto" w:fill="auto"/>
            <w:vAlign w:val="center"/>
          </w:tcPr>
          <w:p w14:paraId="1A03FE2F" w14:textId="77777777" w:rsidR="007D1A83" w:rsidRPr="00345961" w:rsidRDefault="007D1A83" w:rsidP="007D1A83">
            <w:pPr>
              <w:jc w:val="both"/>
              <w:rPr>
                <w:rFonts w:ascii="Myriad Pro" w:hAnsi="Myriad Pro"/>
                <w:szCs w:val="20"/>
              </w:rPr>
            </w:pPr>
          </w:p>
        </w:tc>
        <w:tc>
          <w:tcPr>
            <w:tcW w:w="1250" w:type="dxa"/>
            <w:tcBorders>
              <w:bottom w:val="single" w:sz="18" w:space="0" w:color="auto"/>
            </w:tcBorders>
            <w:shd w:val="clear" w:color="auto" w:fill="auto"/>
            <w:vAlign w:val="center"/>
          </w:tcPr>
          <w:p w14:paraId="263AFFD5" w14:textId="5FFBB050" w:rsidR="007D1A83" w:rsidRPr="00345961" w:rsidRDefault="007D1A83" w:rsidP="007D1A83">
            <w:pPr>
              <w:jc w:val="both"/>
              <w:rPr>
                <w:rFonts w:ascii="Myriad Pro" w:hAnsi="Myriad Pro" w:cs="Arial"/>
                <w:lang w:eastAsia="es-ES"/>
              </w:rPr>
            </w:pPr>
            <w:r w:rsidRPr="00345961">
              <w:rPr>
                <w:rFonts w:ascii="Myriad Pro" w:hAnsi="Myriad Pro" w:cs="Arial"/>
                <w:lang w:eastAsia="es-ES"/>
              </w:rPr>
              <w:t>9-10</w:t>
            </w:r>
          </w:p>
        </w:tc>
        <w:tc>
          <w:tcPr>
            <w:tcW w:w="1014" w:type="dxa"/>
            <w:tcBorders>
              <w:bottom w:val="single" w:sz="18" w:space="0" w:color="auto"/>
            </w:tcBorders>
            <w:shd w:val="clear" w:color="auto" w:fill="auto"/>
            <w:vAlign w:val="center"/>
          </w:tcPr>
          <w:p w14:paraId="40754F0B" w14:textId="77777777" w:rsidR="007D1A83" w:rsidRPr="00345961" w:rsidRDefault="007D1A83" w:rsidP="007D1A83">
            <w:pPr>
              <w:jc w:val="both"/>
              <w:rPr>
                <w:rFonts w:ascii="Myriad Pro" w:hAnsi="Myriad Pro"/>
                <w:szCs w:val="20"/>
              </w:rPr>
            </w:pPr>
          </w:p>
        </w:tc>
        <w:tc>
          <w:tcPr>
            <w:tcW w:w="973" w:type="dxa"/>
            <w:tcBorders>
              <w:bottom w:val="single" w:sz="18" w:space="0" w:color="auto"/>
            </w:tcBorders>
            <w:shd w:val="clear" w:color="auto" w:fill="auto"/>
            <w:vAlign w:val="center"/>
          </w:tcPr>
          <w:p w14:paraId="6F662977" w14:textId="77777777" w:rsidR="007D1A83" w:rsidRPr="00345961" w:rsidRDefault="007D1A83" w:rsidP="007D1A83">
            <w:pPr>
              <w:jc w:val="both"/>
              <w:rPr>
                <w:rFonts w:ascii="Myriad Pro" w:hAnsi="Myriad Pro"/>
                <w:szCs w:val="20"/>
              </w:rPr>
            </w:pPr>
          </w:p>
        </w:tc>
        <w:tc>
          <w:tcPr>
            <w:tcW w:w="1181" w:type="dxa"/>
            <w:tcBorders>
              <w:bottom w:val="single" w:sz="18" w:space="0" w:color="auto"/>
              <w:right w:val="single" w:sz="18" w:space="0" w:color="auto"/>
            </w:tcBorders>
            <w:shd w:val="clear" w:color="auto" w:fill="auto"/>
            <w:vAlign w:val="center"/>
          </w:tcPr>
          <w:p w14:paraId="3D51BD95" w14:textId="77777777" w:rsidR="007D1A83" w:rsidRPr="00345961" w:rsidRDefault="007D1A83" w:rsidP="007D1A83">
            <w:pPr>
              <w:jc w:val="both"/>
              <w:rPr>
                <w:rFonts w:ascii="Myriad Pro" w:hAnsi="Myriad Pro"/>
                <w:szCs w:val="20"/>
              </w:rPr>
            </w:pPr>
          </w:p>
        </w:tc>
      </w:tr>
      <w:tr w:rsidR="007D1A83" w14:paraId="6453D86F" w14:textId="77777777" w:rsidTr="000D56B8">
        <w:trPr>
          <w:trHeight w:val="397"/>
          <w:jc w:val="center"/>
        </w:trPr>
        <w:tc>
          <w:tcPr>
            <w:tcW w:w="4398" w:type="dxa"/>
            <w:vMerge w:val="restart"/>
            <w:tcBorders>
              <w:top w:val="single" w:sz="18" w:space="0" w:color="auto"/>
              <w:left w:val="single" w:sz="18" w:space="0" w:color="auto"/>
            </w:tcBorders>
            <w:shd w:val="clear" w:color="auto" w:fill="FFFFFF" w:themeFill="background1"/>
            <w:vAlign w:val="center"/>
          </w:tcPr>
          <w:p w14:paraId="2D05204E" w14:textId="3C25D3A9" w:rsidR="007D1A83" w:rsidRPr="00345961" w:rsidRDefault="00DF0C51" w:rsidP="007D1A83">
            <w:pPr>
              <w:jc w:val="both"/>
              <w:rPr>
                <w:rFonts w:ascii="Myriad Pro" w:hAnsi="Myriad Pro"/>
                <w:szCs w:val="20"/>
              </w:rPr>
            </w:pPr>
            <w:r>
              <w:rPr>
                <w:rFonts w:ascii="Myriad Pro" w:hAnsi="Myriad Pro"/>
                <w:szCs w:val="20"/>
              </w:rPr>
              <w:t>Ha desarrollado conexión con la naturaleza</w:t>
            </w:r>
          </w:p>
        </w:tc>
        <w:tc>
          <w:tcPr>
            <w:tcW w:w="1250" w:type="dxa"/>
            <w:tcBorders>
              <w:top w:val="single" w:sz="18" w:space="0" w:color="auto"/>
            </w:tcBorders>
            <w:shd w:val="clear" w:color="auto" w:fill="auto"/>
            <w:vAlign w:val="center"/>
          </w:tcPr>
          <w:p w14:paraId="38B52A2D" w14:textId="6F0F1E3A" w:rsidR="007D1A83" w:rsidRPr="00345961" w:rsidRDefault="007D1A83" w:rsidP="007D1A83">
            <w:pPr>
              <w:jc w:val="both"/>
              <w:rPr>
                <w:rFonts w:ascii="Myriad Pro" w:hAnsi="Myriad Pro" w:cs="Arial"/>
                <w:lang w:eastAsia="es-ES"/>
              </w:rPr>
            </w:pPr>
            <w:r w:rsidRPr="00345961">
              <w:rPr>
                <w:rFonts w:ascii="Myriad Pro" w:hAnsi="Myriad Pro" w:cs="Arial"/>
                <w:lang w:eastAsia="es-ES"/>
              </w:rPr>
              <w:t>0-2</w:t>
            </w:r>
          </w:p>
        </w:tc>
        <w:tc>
          <w:tcPr>
            <w:tcW w:w="1014" w:type="dxa"/>
            <w:tcBorders>
              <w:top w:val="single" w:sz="18" w:space="0" w:color="auto"/>
            </w:tcBorders>
            <w:shd w:val="clear" w:color="auto" w:fill="auto"/>
            <w:vAlign w:val="center"/>
          </w:tcPr>
          <w:p w14:paraId="191FD206" w14:textId="77777777" w:rsidR="007D1A83" w:rsidRPr="00345961" w:rsidRDefault="007D1A83" w:rsidP="007D1A83">
            <w:pPr>
              <w:jc w:val="both"/>
              <w:rPr>
                <w:rFonts w:ascii="Myriad Pro" w:hAnsi="Myriad Pro"/>
                <w:szCs w:val="20"/>
              </w:rPr>
            </w:pPr>
          </w:p>
        </w:tc>
        <w:tc>
          <w:tcPr>
            <w:tcW w:w="973" w:type="dxa"/>
            <w:tcBorders>
              <w:top w:val="single" w:sz="18" w:space="0" w:color="auto"/>
            </w:tcBorders>
            <w:shd w:val="clear" w:color="auto" w:fill="auto"/>
            <w:vAlign w:val="center"/>
          </w:tcPr>
          <w:p w14:paraId="74C8E334" w14:textId="77777777" w:rsidR="007D1A83" w:rsidRPr="00345961" w:rsidRDefault="007D1A83" w:rsidP="007D1A83">
            <w:pPr>
              <w:jc w:val="both"/>
              <w:rPr>
                <w:rFonts w:ascii="Myriad Pro" w:hAnsi="Myriad Pro"/>
                <w:szCs w:val="20"/>
              </w:rPr>
            </w:pPr>
          </w:p>
        </w:tc>
        <w:tc>
          <w:tcPr>
            <w:tcW w:w="1181" w:type="dxa"/>
            <w:tcBorders>
              <w:top w:val="single" w:sz="18" w:space="0" w:color="auto"/>
              <w:right w:val="single" w:sz="18" w:space="0" w:color="auto"/>
            </w:tcBorders>
            <w:shd w:val="clear" w:color="auto" w:fill="auto"/>
            <w:vAlign w:val="center"/>
          </w:tcPr>
          <w:p w14:paraId="59C1367A" w14:textId="77777777" w:rsidR="007D1A83" w:rsidRPr="00345961" w:rsidRDefault="007D1A83" w:rsidP="007D1A83">
            <w:pPr>
              <w:jc w:val="both"/>
              <w:rPr>
                <w:rFonts w:ascii="Myriad Pro" w:hAnsi="Myriad Pro"/>
                <w:szCs w:val="20"/>
              </w:rPr>
            </w:pPr>
          </w:p>
        </w:tc>
      </w:tr>
      <w:tr w:rsidR="007D1A83" w14:paraId="4EFE9E7F" w14:textId="77777777" w:rsidTr="000D56B8">
        <w:trPr>
          <w:trHeight w:val="397"/>
          <w:jc w:val="center"/>
        </w:trPr>
        <w:tc>
          <w:tcPr>
            <w:tcW w:w="4398" w:type="dxa"/>
            <w:vMerge/>
            <w:tcBorders>
              <w:left w:val="single" w:sz="18" w:space="0" w:color="auto"/>
            </w:tcBorders>
            <w:shd w:val="clear" w:color="auto" w:fill="FFFFFF" w:themeFill="background1"/>
            <w:vAlign w:val="center"/>
          </w:tcPr>
          <w:p w14:paraId="7FA30CA9"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2D29B6A4" w14:textId="32077FF9" w:rsidR="007D1A83" w:rsidRPr="00345961" w:rsidRDefault="007D1A83" w:rsidP="007D1A83">
            <w:pPr>
              <w:jc w:val="both"/>
              <w:rPr>
                <w:rFonts w:ascii="Myriad Pro" w:hAnsi="Myriad Pro" w:cs="Arial"/>
                <w:lang w:eastAsia="es-ES"/>
              </w:rPr>
            </w:pPr>
            <w:r w:rsidRPr="00345961">
              <w:rPr>
                <w:rFonts w:ascii="Myriad Pro" w:hAnsi="Myriad Pro" w:cs="Arial"/>
                <w:lang w:eastAsia="es-ES"/>
              </w:rPr>
              <w:t>3-4</w:t>
            </w:r>
          </w:p>
        </w:tc>
        <w:tc>
          <w:tcPr>
            <w:tcW w:w="1014" w:type="dxa"/>
            <w:shd w:val="clear" w:color="auto" w:fill="auto"/>
            <w:vAlign w:val="center"/>
          </w:tcPr>
          <w:p w14:paraId="3450862C"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10382299"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54940E8A" w14:textId="77777777" w:rsidR="007D1A83" w:rsidRPr="00345961" w:rsidRDefault="007D1A83" w:rsidP="007D1A83">
            <w:pPr>
              <w:jc w:val="both"/>
              <w:rPr>
                <w:rFonts w:ascii="Myriad Pro" w:hAnsi="Myriad Pro"/>
                <w:szCs w:val="20"/>
              </w:rPr>
            </w:pPr>
          </w:p>
        </w:tc>
      </w:tr>
      <w:tr w:rsidR="007D1A83" w14:paraId="1EF906A5" w14:textId="77777777" w:rsidTr="000D56B8">
        <w:trPr>
          <w:trHeight w:val="397"/>
          <w:jc w:val="center"/>
        </w:trPr>
        <w:tc>
          <w:tcPr>
            <w:tcW w:w="4398" w:type="dxa"/>
            <w:vMerge/>
            <w:tcBorders>
              <w:left w:val="single" w:sz="18" w:space="0" w:color="auto"/>
            </w:tcBorders>
            <w:shd w:val="clear" w:color="auto" w:fill="FFFFFF" w:themeFill="background1"/>
            <w:vAlign w:val="center"/>
          </w:tcPr>
          <w:p w14:paraId="19134A3A"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14134F9E" w14:textId="64C53252" w:rsidR="007D1A83" w:rsidRPr="00345961" w:rsidRDefault="007D1A83" w:rsidP="007D1A83">
            <w:pPr>
              <w:jc w:val="both"/>
              <w:rPr>
                <w:rFonts w:ascii="Myriad Pro" w:hAnsi="Myriad Pro" w:cs="Arial"/>
                <w:lang w:eastAsia="es-ES"/>
              </w:rPr>
            </w:pPr>
            <w:r w:rsidRPr="00345961">
              <w:rPr>
                <w:rFonts w:ascii="Myriad Pro" w:hAnsi="Myriad Pro" w:cs="Arial"/>
                <w:lang w:eastAsia="es-ES"/>
              </w:rPr>
              <w:t>5</w:t>
            </w:r>
          </w:p>
        </w:tc>
        <w:tc>
          <w:tcPr>
            <w:tcW w:w="1014" w:type="dxa"/>
            <w:shd w:val="clear" w:color="auto" w:fill="auto"/>
            <w:vAlign w:val="center"/>
          </w:tcPr>
          <w:p w14:paraId="43E20AE2"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51C85991"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0E20E4DF" w14:textId="77777777" w:rsidR="007D1A83" w:rsidRPr="00345961" w:rsidRDefault="007D1A83" w:rsidP="007D1A83">
            <w:pPr>
              <w:jc w:val="both"/>
              <w:rPr>
                <w:rFonts w:ascii="Myriad Pro" w:hAnsi="Myriad Pro"/>
                <w:szCs w:val="20"/>
              </w:rPr>
            </w:pPr>
          </w:p>
        </w:tc>
      </w:tr>
      <w:tr w:rsidR="007D1A83" w14:paraId="62E73000" w14:textId="77777777" w:rsidTr="000D56B8">
        <w:trPr>
          <w:trHeight w:val="397"/>
          <w:jc w:val="center"/>
        </w:trPr>
        <w:tc>
          <w:tcPr>
            <w:tcW w:w="4398" w:type="dxa"/>
            <w:vMerge/>
            <w:tcBorders>
              <w:left w:val="single" w:sz="18" w:space="0" w:color="auto"/>
            </w:tcBorders>
            <w:shd w:val="clear" w:color="auto" w:fill="FFFFFF" w:themeFill="background1"/>
            <w:vAlign w:val="center"/>
          </w:tcPr>
          <w:p w14:paraId="5280B44B"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2E917E9C" w14:textId="7C285CD6" w:rsidR="007D1A83" w:rsidRPr="00345961" w:rsidRDefault="007D1A83" w:rsidP="007D1A83">
            <w:pPr>
              <w:jc w:val="both"/>
              <w:rPr>
                <w:rFonts w:ascii="Myriad Pro" w:hAnsi="Myriad Pro" w:cs="Arial"/>
                <w:lang w:eastAsia="es-ES"/>
              </w:rPr>
            </w:pPr>
            <w:r w:rsidRPr="00345961">
              <w:rPr>
                <w:rFonts w:ascii="Myriad Pro" w:hAnsi="Myriad Pro" w:cs="Arial"/>
                <w:lang w:eastAsia="es-ES"/>
              </w:rPr>
              <w:t>6</w:t>
            </w:r>
          </w:p>
        </w:tc>
        <w:tc>
          <w:tcPr>
            <w:tcW w:w="1014" w:type="dxa"/>
            <w:shd w:val="clear" w:color="auto" w:fill="auto"/>
            <w:vAlign w:val="center"/>
          </w:tcPr>
          <w:p w14:paraId="1EB2E697"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5044E002"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7D528C8E" w14:textId="77777777" w:rsidR="007D1A83" w:rsidRPr="00345961" w:rsidRDefault="007D1A83" w:rsidP="007D1A83">
            <w:pPr>
              <w:jc w:val="both"/>
              <w:rPr>
                <w:rFonts w:ascii="Myriad Pro" w:hAnsi="Myriad Pro"/>
                <w:szCs w:val="20"/>
              </w:rPr>
            </w:pPr>
          </w:p>
        </w:tc>
      </w:tr>
      <w:tr w:rsidR="007D1A83" w14:paraId="0EB4EFDB" w14:textId="77777777" w:rsidTr="000D56B8">
        <w:trPr>
          <w:trHeight w:val="397"/>
          <w:jc w:val="center"/>
        </w:trPr>
        <w:tc>
          <w:tcPr>
            <w:tcW w:w="4398" w:type="dxa"/>
            <w:vMerge/>
            <w:tcBorders>
              <w:left w:val="single" w:sz="18" w:space="0" w:color="auto"/>
            </w:tcBorders>
            <w:shd w:val="clear" w:color="auto" w:fill="FFFFFF" w:themeFill="background1"/>
            <w:vAlign w:val="center"/>
          </w:tcPr>
          <w:p w14:paraId="5A295920" w14:textId="77777777" w:rsidR="007D1A83" w:rsidRPr="00345961" w:rsidRDefault="007D1A83" w:rsidP="007D1A83">
            <w:pPr>
              <w:jc w:val="both"/>
              <w:rPr>
                <w:rFonts w:ascii="Myriad Pro" w:hAnsi="Myriad Pro"/>
                <w:szCs w:val="20"/>
              </w:rPr>
            </w:pPr>
          </w:p>
        </w:tc>
        <w:tc>
          <w:tcPr>
            <w:tcW w:w="1250" w:type="dxa"/>
            <w:shd w:val="clear" w:color="auto" w:fill="auto"/>
            <w:vAlign w:val="center"/>
          </w:tcPr>
          <w:p w14:paraId="7F4CF464" w14:textId="337E70E8" w:rsidR="007D1A83" w:rsidRPr="00345961" w:rsidRDefault="007D1A83" w:rsidP="007D1A83">
            <w:pPr>
              <w:jc w:val="both"/>
              <w:rPr>
                <w:rFonts w:ascii="Myriad Pro" w:hAnsi="Myriad Pro" w:cs="Arial"/>
                <w:lang w:eastAsia="es-ES"/>
              </w:rPr>
            </w:pPr>
            <w:r w:rsidRPr="00345961">
              <w:rPr>
                <w:rFonts w:ascii="Myriad Pro" w:hAnsi="Myriad Pro" w:cs="Arial"/>
                <w:lang w:eastAsia="es-ES"/>
              </w:rPr>
              <w:t>7-8</w:t>
            </w:r>
          </w:p>
        </w:tc>
        <w:tc>
          <w:tcPr>
            <w:tcW w:w="1014" w:type="dxa"/>
            <w:shd w:val="clear" w:color="auto" w:fill="auto"/>
            <w:vAlign w:val="center"/>
          </w:tcPr>
          <w:p w14:paraId="4648A361" w14:textId="77777777" w:rsidR="007D1A83" w:rsidRPr="00345961" w:rsidRDefault="007D1A83" w:rsidP="007D1A83">
            <w:pPr>
              <w:jc w:val="both"/>
              <w:rPr>
                <w:rFonts w:ascii="Myriad Pro" w:hAnsi="Myriad Pro"/>
                <w:szCs w:val="20"/>
              </w:rPr>
            </w:pPr>
          </w:p>
        </w:tc>
        <w:tc>
          <w:tcPr>
            <w:tcW w:w="973" w:type="dxa"/>
            <w:shd w:val="clear" w:color="auto" w:fill="auto"/>
            <w:vAlign w:val="center"/>
          </w:tcPr>
          <w:p w14:paraId="6BB08E3C" w14:textId="77777777" w:rsidR="007D1A83" w:rsidRPr="00345961" w:rsidRDefault="007D1A83" w:rsidP="007D1A83">
            <w:pPr>
              <w:jc w:val="both"/>
              <w:rPr>
                <w:rFonts w:ascii="Myriad Pro" w:hAnsi="Myriad Pro"/>
                <w:szCs w:val="20"/>
              </w:rPr>
            </w:pPr>
          </w:p>
        </w:tc>
        <w:tc>
          <w:tcPr>
            <w:tcW w:w="1181" w:type="dxa"/>
            <w:tcBorders>
              <w:right w:val="single" w:sz="18" w:space="0" w:color="auto"/>
            </w:tcBorders>
            <w:shd w:val="clear" w:color="auto" w:fill="auto"/>
            <w:vAlign w:val="center"/>
          </w:tcPr>
          <w:p w14:paraId="6F4D975E" w14:textId="77777777" w:rsidR="007D1A83" w:rsidRPr="00345961" w:rsidRDefault="007D1A83" w:rsidP="007D1A83">
            <w:pPr>
              <w:jc w:val="both"/>
              <w:rPr>
                <w:rFonts w:ascii="Myriad Pro" w:hAnsi="Myriad Pro"/>
                <w:szCs w:val="20"/>
              </w:rPr>
            </w:pPr>
          </w:p>
        </w:tc>
      </w:tr>
      <w:tr w:rsidR="007D1A83" w14:paraId="6620F9DA" w14:textId="77777777" w:rsidTr="000D56B8">
        <w:trPr>
          <w:trHeight w:val="397"/>
          <w:jc w:val="center"/>
        </w:trPr>
        <w:tc>
          <w:tcPr>
            <w:tcW w:w="4398" w:type="dxa"/>
            <w:vMerge/>
            <w:tcBorders>
              <w:left w:val="single" w:sz="18" w:space="0" w:color="auto"/>
              <w:bottom w:val="single" w:sz="18" w:space="0" w:color="auto"/>
            </w:tcBorders>
            <w:shd w:val="clear" w:color="auto" w:fill="FFFFFF" w:themeFill="background1"/>
            <w:vAlign w:val="center"/>
          </w:tcPr>
          <w:p w14:paraId="4E625E07" w14:textId="77777777" w:rsidR="007D1A83" w:rsidRPr="00345961" w:rsidRDefault="007D1A83" w:rsidP="007D1A83">
            <w:pPr>
              <w:jc w:val="both"/>
              <w:rPr>
                <w:rFonts w:ascii="Myriad Pro" w:hAnsi="Myriad Pro"/>
                <w:szCs w:val="20"/>
              </w:rPr>
            </w:pPr>
          </w:p>
        </w:tc>
        <w:tc>
          <w:tcPr>
            <w:tcW w:w="1250" w:type="dxa"/>
            <w:tcBorders>
              <w:bottom w:val="single" w:sz="18" w:space="0" w:color="auto"/>
            </w:tcBorders>
            <w:shd w:val="clear" w:color="auto" w:fill="auto"/>
            <w:vAlign w:val="center"/>
          </w:tcPr>
          <w:p w14:paraId="2EBE1899" w14:textId="14BE552B" w:rsidR="007D1A83" w:rsidRPr="00345961" w:rsidRDefault="007D1A83" w:rsidP="007D1A83">
            <w:pPr>
              <w:jc w:val="both"/>
              <w:rPr>
                <w:rFonts w:ascii="Myriad Pro" w:hAnsi="Myriad Pro" w:cs="Arial"/>
                <w:lang w:eastAsia="es-ES"/>
              </w:rPr>
            </w:pPr>
            <w:r w:rsidRPr="00345961">
              <w:rPr>
                <w:rFonts w:ascii="Myriad Pro" w:hAnsi="Myriad Pro" w:cs="Arial"/>
                <w:lang w:eastAsia="es-ES"/>
              </w:rPr>
              <w:t>9-10</w:t>
            </w:r>
          </w:p>
        </w:tc>
        <w:tc>
          <w:tcPr>
            <w:tcW w:w="1014" w:type="dxa"/>
            <w:tcBorders>
              <w:bottom w:val="single" w:sz="18" w:space="0" w:color="auto"/>
            </w:tcBorders>
            <w:shd w:val="clear" w:color="auto" w:fill="auto"/>
            <w:vAlign w:val="center"/>
          </w:tcPr>
          <w:p w14:paraId="4DC26831" w14:textId="77777777" w:rsidR="007D1A83" w:rsidRPr="00345961" w:rsidRDefault="007D1A83" w:rsidP="007D1A83">
            <w:pPr>
              <w:jc w:val="both"/>
              <w:rPr>
                <w:rFonts w:ascii="Myriad Pro" w:hAnsi="Myriad Pro"/>
                <w:szCs w:val="20"/>
              </w:rPr>
            </w:pPr>
          </w:p>
        </w:tc>
        <w:tc>
          <w:tcPr>
            <w:tcW w:w="973" w:type="dxa"/>
            <w:tcBorders>
              <w:bottom w:val="single" w:sz="18" w:space="0" w:color="auto"/>
            </w:tcBorders>
            <w:shd w:val="clear" w:color="auto" w:fill="auto"/>
            <w:vAlign w:val="center"/>
          </w:tcPr>
          <w:p w14:paraId="36240C00" w14:textId="77777777" w:rsidR="007D1A83" w:rsidRPr="00345961" w:rsidRDefault="007D1A83" w:rsidP="007D1A83">
            <w:pPr>
              <w:jc w:val="both"/>
              <w:rPr>
                <w:rFonts w:ascii="Myriad Pro" w:hAnsi="Myriad Pro"/>
                <w:szCs w:val="20"/>
              </w:rPr>
            </w:pPr>
          </w:p>
        </w:tc>
        <w:tc>
          <w:tcPr>
            <w:tcW w:w="1181" w:type="dxa"/>
            <w:tcBorders>
              <w:bottom w:val="single" w:sz="18" w:space="0" w:color="auto"/>
              <w:right w:val="single" w:sz="18" w:space="0" w:color="auto"/>
            </w:tcBorders>
            <w:shd w:val="clear" w:color="auto" w:fill="auto"/>
            <w:vAlign w:val="center"/>
          </w:tcPr>
          <w:p w14:paraId="1FED1A91" w14:textId="77777777" w:rsidR="007D1A83" w:rsidRPr="00345961" w:rsidRDefault="007D1A83" w:rsidP="007D1A83">
            <w:pPr>
              <w:jc w:val="both"/>
              <w:rPr>
                <w:rFonts w:ascii="Myriad Pro" w:hAnsi="Myriad Pro"/>
                <w:szCs w:val="20"/>
              </w:rPr>
            </w:pPr>
          </w:p>
        </w:tc>
      </w:tr>
    </w:tbl>
    <w:p w14:paraId="341CAD9C" w14:textId="77777777" w:rsidR="00D016DC" w:rsidRDefault="00D016DC" w:rsidP="76AB3C1D">
      <w:pPr>
        <w:spacing w:beforeLines="60" w:before="144" w:afterLines="60" w:after="144" w:line="276" w:lineRule="auto"/>
        <w:jc w:val="both"/>
        <w:rPr>
          <w:rFonts w:ascii="Myriad Pro" w:hAnsi="Myriad Pro"/>
        </w:rPr>
      </w:pPr>
    </w:p>
    <w:p w14:paraId="1D3724B6" w14:textId="60578CFD" w:rsidR="6B587753" w:rsidRPr="00437BB2" w:rsidRDefault="6B587753" w:rsidP="76AB3C1D">
      <w:pPr>
        <w:pStyle w:val="Ttulo1"/>
        <w:spacing w:beforeLines="60" w:before="144" w:afterLines="60" w:after="144" w:line="276" w:lineRule="auto"/>
        <w:jc w:val="both"/>
        <w:rPr>
          <w:rFonts w:ascii="Myriad Pro" w:hAnsi="Myriad Pro" w:hint="eastAsia"/>
          <w:sz w:val="32"/>
          <w:szCs w:val="32"/>
        </w:rPr>
      </w:pPr>
      <w:r w:rsidRPr="00437BB2">
        <w:rPr>
          <w:rFonts w:ascii="Myriad Pro" w:hAnsi="Myriad Pro"/>
          <w:sz w:val="32"/>
          <w:szCs w:val="32"/>
        </w:rPr>
        <w:t>Bibliografía</w:t>
      </w:r>
    </w:p>
    <w:sdt>
      <w:sdtPr>
        <w:rPr>
          <w:rFonts w:ascii="Myriad Pro" w:hAnsi="Myriad Pro"/>
        </w:rPr>
        <w:tag w:val="MENDELEY_BIBLIOGRAPHY"/>
        <w:id w:val="-912456049"/>
        <w:placeholder>
          <w:docPart w:val="DefaultPlaceholder_-1854013440"/>
        </w:placeholder>
      </w:sdtPr>
      <w:sdtContent>
        <w:p w14:paraId="157FD18F" w14:textId="57D34A3B" w:rsidR="76AB3C1D" w:rsidRDefault="76AB3C1D" w:rsidP="76AB3C1D">
          <w:pPr>
            <w:spacing w:beforeLines="60" w:before="144" w:afterLines="60" w:after="144" w:line="276" w:lineRule="auto"/>
            <w:ind w:hanging="480"/>
            <w:jc w:val="both"/>
            <w:rPr>
              <w:rFonts w:ascii="Myriad Pro" w:eastAsia="Times New Roman" w:hAnsi="Myriad Pro"/>
            </w:rPr>
          </w:pPr>
        </w:p>
        <w:p w14:paraId="2B699E4A" w14:textId="77777777" w:rsidR="001668C2" w:rsidRPr="00A67699" w:rsidRDefault="001668C2" w:rsidP="76AB3C1D">
          <w:pPr>
            <w:autoSpaceDE w:val="0"/>
            <w:autoSpaceDN w:val="0"/>
            <w:spacing w:beforeLines="60" w:before="144" w:afterLines="60" w:after="144" w:line="276" w:lineRule="auto"/>
            <w:ind w:hanging="480"/>
            <w:jc w:val="both"/>
            <w:divId w:val="332996404"/>
            <w:rPr>
              <w:rFonts w:ascii="Myriad Pro" w:eastAsia="Times New Roman" w:hAnsi="Myriad Pro"/>
              <w:sz w:val="24"/>
              <w:szCs w:val="24"/>
            </w:rPr>
          </w:pPr>
          <w:r w:rsidRPr="76AB3C1D">
            <w:rPr>
              <w:rFonts w:ascii="Myriad Pro" w:eastAsia="Times New Roman" w:hAnsi="Myriad Pro"/>
            </w:rPr>
            <w:t xml:space="preserve">Burgos-Ayala, A., Jiménez-Aceituno, A., Torres-Torres, A. M., Rozas-Vásquez, D., &amp; Lam, D. P. M. (2020). </w:t>
          </w:r>
          <w:r w:rsidRPr="76AB3C1D">
            <w:rPr>
              <w:rFonts w:ascii="Myriad Pro" w:eastAsia="Times New Roman" w:hAnsi="Myriad Pro"/>
              <w:lang w:val="en-GB"/>
            </w:rPr>
            <w:t xml:space="preserve">Indigenous and local knowledge in environmental management for human-nature connectedness: a leverage points perspective. </w:t>
          </w:r>
          <w:r w:rsidRPr="76AB3C1D">
            <w:rPr>
              <w:rFonts w:ascii="Myriad Pro" w:eastAsia="Times New Roman" w:hAnsi="Myriad Pro"/>
              <w:i/>
              <w:iCs/>
            </w:rPr>
            <w:t>Ecosystems and People</w:t>
          </w:r>
          <w:r w:rsidRPr="76AB3C1D">
            <w:rPr>
              <w:rFonts w:ascii="Myriad Pro" w:eastAsia="Times New Roman" w:hAnsi="Myriad Pro"/>
            </w:rPr>
            <w:t xml:space="preserve">, </w:t>
          </w:r>
          <w:r w:rsidRPr="76AB3C1D">
            <w:rPr>
              <w:rFonts w:ascii="Myriad Pro" w:eastAsia="Times New Roman" w:hAnsi="Myriad Pro"/>
              <w:i/>
              <w:iCs/>
            </w:rPr>
            <w:t>16</w:t>
          </w:r>
          <w:r w:rsidRPr="76AB3C1D">
            <w:rPr>
              <w:rFonts w:ascii="Myriad Pro" w:eastAsia="Times New Roman" w:hAnsi="Myriad Pro"/>
            </w:rPr>
            <w:t>(1), 290–303.</w:t>
          </w:r>
        </w:p>
        <w:p w14:paraId="0DEA4890" w14:textId="77777777" w:rsidR="001668C2" w:rsidRPr="00A67699" w:rsidRDefault="001668C2" w:rsidP="76AB3C1D">
          <w:pPr>
            <w:autoSpaceDE w:val="0"/>
            <w:autoSpaceDN w:val="0"/>
            <w:spacing w:beforeLines="60" w:before="144" w:afterLines="60" w:after="144" w:line="276" w:lineRule="auto"/>
            <w:ind w:hanging="480"/>
            <w:jc w:val="both"/>
            <w:divId w:val="1305895540"/>
            <w:rPr>
              <w:rFonts w:ascii="Myriad Pro" w:eastAsia="Times New Roman" w:hAnsi="Myriad Pro"/>
            </w:rPr>
          </w:pPr>
          <w:r w:rsidRPr="76AB3C1D">
            <w:rPr>
              <w:rFonts w:ascii="Myriad Pro" w:eastAsia="Times New Roman" w:hAnsi="Myriad Pro"/>
            </w:rPr>
            <w:t xml:space="preserve">Cascón, P., &amp; Martín, C. (1995). La alternativa del juego. </w:t>
          </w:r>
          <w:r w:rsidRPr="76AB3C1D">
            <w:rPr>
              <w:rFonts w:ascii="Myriad Pro" w:eastAsia="Times New Roman" w:hAnsi="Myriad Pro"/>
              <w:i/>
              <w:iCs/>
            </w:rPr>
            <w:t>Libros de Las Cataratas. Madrid</w:t>
          </w:r>
          <w:r w:rsidRPr="76AB3C1D">
            <w:rPr>
              <w:rFonts w:ascii="Myriad Pro" w:eastAsia="Times New Roman" w:hAnsi="Myriad Pro"/>
            </w:rPr>
            <w:t>.</w:t>
          </w:r>
        </w:p>
        <w:p w14:paraId="6FEE8152" w14:textId="77777777" w:rsidR="001668C2" w:rsidRPr="00A67699" w:rsidRDefault="001668C2" w:rsidP="76AB3C1D">
          <w:pPr>
            <w:autoSpaceDE w:val="0"/>
            <w:autoSpaceDN w:val="0"/>
            <w:spacing w:beforeLines="60" w:before="144" w:afterLines="60" w:after="144" w:line="276" w:lineRule="auto"/>
            <w:ind w:hanging="480"/>
            <w:jc w:val="both"/>
            <w:divId w:val="1128426491"/>
            <w:rPr>
              <w:rFonts w:ascii="Myriad Pro" w:eastAsia="Times New Roman" w:hAnsi="Myriad Pro"/>
              <w:lang w:val="en-GB"/>
            </w:rPr>
          </w:pPr>
          <w:r w:rsidRPr="76AB3C1D">
            <w:rPr>
              <w:rFonts w:ascii="Myriad Pro" w:eastAsia="Times New Roman" w:hAnsi="Myriad Pro"/>
            </w:rPr>
            <w:t xml:space="preserve">Guerrero, L., Pereira, L., Ravera, F., &amp; Jiménez-Aceituno, A. (2019). </w:t>
          </w:r>
          <w:r w:rsidRPr="76AB3C1D">
            <w:rPr>
              <w:rFonts w:ascii="Myriad Pro" w:eastAsia="Times New Roman" w:hAnsi="Myriad Pro"/>
              <w:lang w:val="en-GB"/>
            </w:rPr>
            <w:t xml:space="preserve">Flipping the Tortilla: Social-Ecological Innovations and Traditional Ecological Knowledge for More Sustainable Agri-Food Systems in Spain. </w:t>
          </w:r>
          <w:r w:rsidRPr="76AB3C1D">
            <w:rPr>
              <w:rFonts w:ascii="Myriad Pro" w:eastAsia="Times New Roman" w:hAnsi="Myriad Pro"/>
              <w:i/>
              <w:iCs/>
              <w:lang w:val="en-GB"/>
            </w:rPr>
            <w:t>Sustainability</w:t>
          </w:r>
          <w:r w:rsidRPr="76AB3C1D">
            <w:rPr>
              <w:rFonts w:ascii="Myriad Pro" w:eastAsia="Times New Roman" w:hAnsi="Myriad Pro"/>
              <w:lang w:val="en-GB"/>
            </w:rPr>
            <w:t xml:space="preserve">, </w:t>
          </w:r>
          <w:r w:rsidRPr="76AB3C1D">
            <w:rPr>
              <w:rFonts w:ascii="Myriad Pro" w:eastAsia="Times New Roman" w:hAnsi="Myriad Pro"/>
              <w:i/>
              <w:iCs/>
              <w:lang w:val="en-GB"/>
            </w:rPr>
            <w:t>11</w:t>
          </w:r>
          <w:r w:rsidRPr="76AB3C1D">
            <w:rPr>
              <w:rFonts w:ascii="Myriad Pro" w:eastAsia="Times New Roman" w:hAnsi="Myriad Pro"/>
              <w:lang w:val="en-GB"/>
            </w:rPr>
            <w:t>, 1222. https://doi.org/10.3390/su11051222</w:t>
          </w:r>
        </w:p>
        <w:p w14:paraId="2BE40BCB" w14:textId="77777777" w:rsidR="001668C2" w:rsidRPr="00A67699" w:rsidRDefault="001668C2" w:rsidP="76AB3C1D">
          <w:pPr>
            <w:autoSpaceDE w:val="0"/>
            <w:autoSpaceDN w:val="0"/>
            <w:spacing w:beforeLines="60" w:before="144" w:afterLines="60" w:after="144" w:line="276" w:lineRule="auto"/>
            <w:ind w:hanging="480"/>
            <w:jc w:val="both"/>
            <w:divId w:val="566648934"/>
            <w:rPr>
              <w:rFonts w:ascii="Myriad Pro" w:eastAsia="Times New Roman" w:hAnsi="Myriad Pro"/>
              <w:lang w:val="en-GB"/>
            </w:rPr>
          </w:pPr>
          <w:r w:rsidRPr="76AB3C1D">
            <w:rPr>
              <w:rFonts w:ascii="Myriad Pro" w:eastAsia="Times New Roman" w:hAnsi="Myriad Pro"/>
              <w:lang w:val="en-GB"/>
            </w:rPr>
            <w:t xml:space="preserve">Kunnas, J. (2017). Storytelling: From the early Anthropocene to the good or the bad Anthropocene. </w:t>
          </w:r>
          <w:r w:rsidRPr="76AB3C1D">
            <w:rPr>
              <w:rFonts w:ascii="Myriad Pro" w:eastAsia="Times New Roman" w:hAnsi="Myriad Pro"/>
              <w:i/>
              <w:iCs/>
              <w:lang w:val="en-GB"/>
            </w:rPr>
            <w:t>The Anthropocene Review</w:t>
          </w:r>
          <w:r w:rsidRPr="76AB3C1D">
            <w:rPr>
              <w:rFonts w:ascii="Myriad Pro" w:eastAsia="Times New Roman" w:hAnsi="Myriad Pro"/>
              <w:lang w:val="en-GB"/>
            </w:rPr>
            <w:t xml:space="preserve">, </w:t>
          </w:r>
          <w:r w:rsidRPr="76AB3C1D">
            <w:rPr>
              <w:rFonts w:ascii="Myriad Pro" w:eastAsia="Times New Roman" w:hAnsi="Myriad Pro"/>
              <w:i/>
              <w:iCs/>
              <w:lang w:val="en-GB"/>
            </w:rPr>
            <w:t>4</w:t>
          </w:r>
          <w:r w:rsidRPr="76AB3C1D">
            <w:rPr>
              <w:rFonts w:ascii="Myriad Pro" w:eastAsia="Times New Roman" w:hAnsi="Myriad Pro"/>
              <w:lang w:val="en-GB"/>
            </w:rPr>
            <w:t>(2), 136–150.</w:t>
          </w:r>
        </w:p>
        <w:p w14:paraId="66A53EE3" w14:textId="77777777" w:rsidR="001668C2" w:rsidRPr="00A67699" w:rsidRDefault="001668C2" w:rsidP="76AB3C1D">
          <w:pPr>
            <w:autoSpaceDE w:val="0"/>
            <w:autoSpaceDN w:val="0"/>
            <w:spacing w:beforeLines="60" w:before="144" w:afterLines="60" w:after="144" w:line="276" w:lineRule="auto"/>
            <w:ind w:hanging="480"/>
            <w:jc w:val="both"/>
            <w:divId w:val="400106492"/>
            <w:rPr>
              <w:rFonts w:ascii="Myriad Pro" w:eastAsia="Times New Roman" w:hAnsi="Myriad Pro"/>
              <w:lang w:val="en-GB"/>
            </w:rPr>
          </w:pPr>
          <w:r w:rsidRPr="76AB3C1D">
            <w:rPr>
              <w:rFonts w:ascii="Myriad Pro" w:eastAsia="Times New Roman" w:hAnsi="Myriad Pro"/>
              <w:lang w:val="en-GB"/>
            </w:rPr>
            <w:t xml:space="preserve">Moore, J. W. (2017). The Capitalocene, Part I: on the nature and origins of our ecological crisis. </w:t>
          </w:r>
          <w:r w:rsidRPr="76AB3C1D">
            <w:rPr>
              <w:rFonts w:ascii="Myriad Pro" w:eastAsia="Times New Roman" w:hAnsi="Myriad Pro"/>
              <w:i/>
              <w:iCs/>
              <w:lang w:val="en-GB"/>
            </w:rPr>
            <w:t>The Journal of Peasant Studies</w:t>
          </w:r>
          <w:r w:rsidRPr="76AB3C1D">
            <w:rPr>
              <w:rFonts w:ascii="Myriad Pro" w:eastAsia="Times New Roman" w:hAnsi="Myriad Pro"/>
              <w:lang w:val="en-GB"/>
            </w:rPr>
            <w:t xml:space="preserve">, </w:t>
          </w:r>
          <w:r w:rsidRPr="76AB3C1D">
            <w:rPr>
              <w:rFonts w:ascii="Myriad Pro" w:eastAsia="Times New Roman" w:hAnsi="Myriad Pro"/>
              <w:i/>
              <w:iCs/>
              <w:lang w:val="en-GB"/>
            </w:rPr>
            <w:t>44</w:t>
          </w:r>
          <w:r w:rsidRPr="76AB3C1D">
            <w:rPr>
              <w:rFonts w:ascii="Myriad Pro" w:eastAsia="Times New Roman" w:hAnsi="Myriad Pro"/>
              <w:lang w:val="en-GB"/>
            </w:rPr>
            <w:t>(3), 594–630.</w:t>
          </w:r>
        </w:p>
        <w:p w14:paraId="6C6A89FE" w14:textId="77777777" w:rsidR="001668C2" w:rsidRPr="00A67699" w:rsidRDefault="001668C2" w:rsidP="76AB3C1D">
          <w:pPr>
            <w:autoSpaceDE w:val="0"/>
            <w:autoSpaceDN w:val="0"/>
            <w:spacing w:beforeLines="60" w:before="144" w:afterLines="60" w:after="144" w:line="276" w:lineRule="auto"/>
            <w:ind w:hanging="480"/>
            <w:jc w:val="both"/>
            <w:divId w:val="903564840"/>
            <w:rPr>
              <w:rFonts w:ascii="Myriad Pro" w:eastAsia="Times New Roman" w:hAnsi="Myriad Pro"/>
              <w:lang w:val="en-GB"/>
            </w:rPr>
          </w:pPr>
          <w:r w:rsidRPr="76AB3C1D">
            <w:rPr>
              <w:rFonts w:ascii="Myriad Pro" w:eastAsia="Times New Roman" w:hAnsi="Myriad Pro"/>
              <w:lang w:val="en-GB"/>
            </w:rPr>
            <w:t xml:space="preserve">Oteros-Rozas, E., Ontillera-Sánchez, R., Sanosa, P., Gómez-Baggethun, E., Reyes-García, V., &amp; González, J. A. (2013). Traditional ecological knowledge among transhumant pastoralists in Mediterranean Spain. </w:t>
          </w:r>
          <w:r w:rsidRPr="76AB3C1D">
            <w:rPr>
              <w:rFonts w:ascii="Myriad Pro" w:eastAsia="Times New Roman" w:hAnsi="Myriad Pro"/>
              <w:i/>
              <w:iCs/>
              <w:lang w:val="en-GB"/>
            </w:rPr>
            <w:t>Ecology and Society</w:t>
          </w:r>
          <w:r w:rsidRPr="76AB3C1D">
            <w:rPr>
              <w:rFonts w:ascii="Myriad Pro" w:eastAsia="Times New Roman" w:hAnsi="Myriad Pro"/>
              <w:lang w:val="en-GB"/>
            </w:rPr>
            <w:t xml:space="preserve">, </w:t>
          </w:r>
          <w:r w:rsidRPr="76AB3C1D">
            <w:rPr>
              <w:rFonts w:ascii="Myriad Pro" w:eastAsia="Times New Roman" w:hAnsi="Myriad Pro"/>
              <w:i/>
              <w:iCs/>
              <w:lang w:val="en-GB"/>
            </w:rPr>
            <w:t>18</w:t>
          </w:r>
          <w:r w:rsidRPr="76AB3C1D">
            <w:rPr>
              <w:rFonts w:ascii="Myriad Pro" w:eastAsia="Times New Roman" w:hAnsi="Myriad Pro"/>
              <w:lang w:val="en-GB"/>
            </w:rPr>
            <w:t>(3).</w:t>
          </w:r>
        </w:p>
        <w:p w14:paraId="5CB25154" w14:textId="3FA71603" w:rsidR="00FD1526" w:rsidRPr="006F5C82" w:rsidRDefault="001668C2" w:rsidP="006F5C82">
          <w:pPr>
            <w:autoSpaceDE w:val="0"/>
            <w:autoSpaceDN w:val="0"/>
            <w:spacing w:beforeLines="60" w:before="144" w:afterLines="60" w:after="144" w:line="276" w:lineRule="auto"/>
            <w:ind w:left="480" w:hanging="480"/>
            <w:jc w:val="both"/>
            <w:divId w:val="400758069"/>
            <w:rPr>
              <w:rFonts w:ascii="Myriad Pro" w:eastAsia="Times New Roman" w:hAnsi="Myriad Pro"/>
            </w:rPr>
          </w:pPr>
          <w:r w:rsidRPr="76AB3C1D">
            <w:rPr>
              <w:rFonts w:ascii="Myriad Pro" w:eastAsia="Times New Roman" w:hAnsi="Myriad Pro"/>
              <w:lang w:val="en-GB"/>
            </w:rPr>
            <w:t xml:space="preserve">Subramanian, M. (2019). Humans versus Earth: the quest to define the Anthropocene. </w:t>
          </w:r>
          <w:r w:rsidRPr="76AB3C1D">
            <w:rPr>
              <w:rFonts w:ascii="Myriad Pro" w:eastAsia="Times New Roman" w:hAnsi="Myriad Pro"/>
              <w:i/>
              <w:iCs/>
            </w:rPr>
            <w:t>Nature</w:t>
          </w:r>
          <w:r w:rsidRPr="76AB3C1D">
            <w:rPr>
              <w:rFonts w:ascii="Myriad Pro" w:eastAsia="Times New Roman" w:hAnsi="Myriad Pro"/>
            </w:rPr>
            <w:t xml:space="preserve">, </w:t>
          </w:r>
          <w:r w:rsidRPr="76AB3C1D">
            <w:rPr>
              <w:rFonts w:ascii="Myriad Pro" w:eastAsia="Times New Roman" w:hAnsi="Myriad Pro"/>
              <w:i/>
              <w:iCs/>
            </w:rPr>
            <w:t>572</w:t>
          </w:r>
          <w:r w:rsidRPr="76AB3C1D">
            <w:rPr>
              <w:rFonts w:ascii="Myriad Pro" w:eastAsia="Times New Roman" w:hAnsi="Myriad Pro"/>
            </w:rPr>
            <w:t>, 168–170. https://doi.org/10.1038/d41586-019-02381-2</w:t>
          </w:r>
        </w:p>
      </w:sdtContent>
    </w:sdt>
    <w:p w14:paraId="01436571" w14:textId="1039B13A" w:rsidR="00437BB2" w:rsidRPr="00437BB2" w:rsidRDefault="00437BB2" w:rsidP="00437BB2">
      <w:pPr>
        <w:pStyle w:val="Ttulo1"/>
        <w:spacing w:beforeLines="60" w:before="144" w:afterLines="60" w:after="144" w:line="276" w:lineRule="auto"/>
        <w:jc w:val="both"/>
        <w:rPr>
          <w:rFonts w:ascii="Myriad Pro" w:hAnsi="Myriad Pro" w:hint="eastAsia"/>
          <w:sz w:val="32"/>
          <w:szCs w:val="32"/>
        </w:rPr>
      </w:pPr>
      <w:r>
        <w:rPr>
          <w:rFonts w:ascii="Myriad Pro" w:hAnsi="Myriad Pro"/>
          <w:sz w:val="32"/>
          <w:szCs w:val="32"/>
        </w:rPr>
        <w:lastRenderedPageBreak/>
        <w:t>Anexo I: Texto “</w:t>
      </w:r>
      <w:r w:rsidRPr="00437BB2">
        <w:rPr>
          <w:rFonts w:ascii="Myriad Pro" w:hAnsi="Myriad Pro"/>
          <w:sz w:val="32"/>
          <w:szCs w:val="32"/>
        </w:rPr>
        <w:t>Noches locas”, del Blog “Café de Tizón”, de Rufino Hernando</w:t>
      </w:r>
    </w:p>
    <w:p w14:paraId="4E9DC439" w14:textId="717EAFF2" w:rsidR="00CA6B8A" w:rsidRDefault="007D66AB" w:rsidP="00CA6B8A">
      <w:pPr>
        <w:spacing w:before="60" w:after="60" w:line="276" w:lineRule="auto"/>
        <w:jc w:val="both"/>
        <w:rPr>
          <w:rFonts w:ascii="Myriad Pro" w:hAnsi="Myriad Pro"/>
        </w:rPr>
      </w:pPr>
      <w:r w:rsidRPr="00CA6B8A">
        <w:rPr>
          <w:rFonts w:ascii="Myriad Pro" w:hAnsi="Myriad Pro"/>
        </w:rPr>
        <w:t xml:space="preserve">Después del episodio de la oveja en el corral y a medida que crecía, me fui convenciendo de que no había sido llamado para ejercer profesión tan noble y tan dura como el pastoreo. Así que, persuadido como estaba de dedicarme a otros menesteres, siempre que me arrimé a las ovejas lo hice por necesidad perentoria. Iba con ellas cuando no había más remedio porque mi padre estuviera enfermo o porque tuviera otras obligaciones ineludibles. Y enfermo estaba aquel final de agosto de hace más de cuarenta años cuando me vi en la obligación de guardar la pastoría y dormir al raso para que los animales estercolaran una tierra en </w:t>
      </w:r>
      <w:r w:rsidRPr="00CA6B8A">
        <w:rPr>
          <w:rStyle w:val="nfasis"/>
          <w:rFonts w:ascii="Myriad Pro" w:hAnsi="Myriad Pro"/>
        </w:rPr>
        <w:t>Lo llano de la sierra</w:t>
      </w:r>
      <w:r w:rsidRPr="00CA6B8A">
        <w:rPr>
          <w:rFonts w:ascii="Myriad Pro" w:hAnsi="Myriad Pro"/>
        </w:rPr>
        <w:t xml:space="preserve">. Los días anteriores al evento andaba yo ya un poco preocupado, no porque me diera miedo pasar la noche solo debajo de la mampara, aunque nunca he sido lo que se dice valiente, sino por la posibilidad de que se soltaran las ovejas y originaran algún estropicio. Así que, ante tal situación, mi primo Ángel, pastor avezado y referente en este oficio, me dio un curso rápido sobre el asunto e, igual que ciertos políticos aprenden economía en una tarde y así nos va, yo aprendí que </w:t>
      </w:r>
      <w:r w:rsidRPr="00CA6B8A">
        <w:rPr>
          <w:rStyle w:val="nfasis"/>
          <w:rFonts w:ascii="Myriad Pro" w:hAnsi="Myriad Pro"/>
        </w:rPr>
        <w:t>“si se sueltan las ovejas en agosto, hay que buscarlas en los altos, no en los barrancos, por muchas razones, pero, sobre todo por el calor”.</w:t>
      </w:r>
    </w:p>
    <w:p w14:paraId="0CF4EE33" w14:textId="77777777" w:rsidR="00437BB2" w:rsidRDefault="007D66AB" w:rsidP="00CA6B8A">
      <w:pPr>
        <w:spacing w:before="60" w:after="60" w:line="276" w:lineRule="auto"/>
        <w:jc w:val="both"/>
        <w:rPr>
          <w:rFonts w:ascii="Myriad Pro" w:hAnsi="Myriad Pro"/>
        </w:rPr>
      </w:pPr>
      <w:r w:rsidRPr="00CA6B8A">
        <w:rPr>
          <w:rFonts w:ascii="Myriad Pro" w:hAnsi="Myriad Pro"/>
        </w:rPr>
        <w:t>En el pueblo llamábamos pastoría a un rebaño de unas trescientas ovejas de varios amos, que guardábamos por días. El relevo se producía muy de mañana y la red se cambiaba -</w:t>
      </w:r>
      <w:r w:rsidRPr="00CA6B8A">
        <w:rPr>
          <w:rStyle w:val="nfasis"/>
          <w:rFonts w:ascii="Myriad Pro" w:hAnsi="Myriad Pro"/>
        </w:rPr>
        <w:t>mudar la red,</w:t>
      </w:r>
      <w:r w:rsidRPr="00CA6B8A">
        <w:rPr>
          <w:rFonts w:ascii="Myriad Pro" w:hAnsi="Myriad Pro"/>
        </w:rPr>
        <w:t xml:space="preserve"> decíamos- a alguna tierra del pastor de turno. A veces, según la época del año, incluso se mudaba de sitio en la misma tierra durante la noche con el fin de que las ovejas estercolaran una superficie mayor.</w:t>
      </w:r>
    </w:p>
    <w:p w14:paraId="53D5C559" w14:textId="0EAC8EF4" w:rsidR="00CA6B8A" w:rsidRDefault="007D66AB" w:rsidP="00CA6B8A">
      <w:pPr>
        <w:spacing w:before="60" w:after="60" w:line="276" w:lineRule="auto"/>
        <w:jc w:val="both"/>
        <w:rPr>
          <w:rFonts w:ascii="Myriad Pro" w:hAnsi="Myriad Pro"/>
        </w:rPr>
      </w:pPr>
      <w:r w:rsidRPr="00CA6B8A">
        <w:rPr>
          <w:rFonts w:ascii="Myriad Pro" w:hAnsi="Myriad Pro"/>
        </w:rPr>
        <w:t>Aquel día de finales del verano, saqué las ovejas del redil al pintar el sol y, seguido de una perrilla negra y viva que llevaba varios años en casa, las llevé a los regajos de las Lagunillas, donde pasamos el día, ellas en el cervuno y yo buscando la sombra debajo de un calabón sobre un suelo áspero e inhóspito, dormitando unas veces y leyendo otras. No debí darles un buen careo porque por la tarde, mientras yo clavaba pobremente las estacas de la red en una tierra dura y polvorienta, los animales se agarraban a la hierba de las paredes de los prados vecinos como si no hubieran comido en todo el día. Pero eso lo deduje después.</w:t>
      </w:r>
    </w:p>
    <w:p w14:paraId="051D5786" w14:textId="22DF36C9" w:rsidR="00CA6B8A" w:rsidRDefault="007D66AB" w:rsidP="00CA6B8A">
      <w:pPr>
        <w:spacing w:before="60" w:after="60" w:line="276" w:lineRule="auto"/>
        <w:jc w:val="both"/>
        <w:rPr>
          <w:rFonts w:ascii="Myriad Pro" w:hAnsi="Myriad Pro"/>
        </w:rPr>
      </w:pPr>
      <w:r w:rsidRPr="00CA6B8A">
        <w:rPr>
          <w:rFonts w:ascii="Myriad Pro" w:hAnsi="Myriad Pro"/>
        </w:rPr>
        <w:t xml:space="preserve">Cerré el ganado, até bien los </w:t>
      </w:r>
      <w:r w:rsidRPr="00CA6B8A">
        <w:rPr>
          <w:rStyle w:val="nfasis"/>
          <w:rFonts w:ascii="Myriad Pro" w:hAnsi="Myriad Pro"/>
        </w:rPr>
        <w:t>biscales</w:t>
      </w:r>
      <w:r w:rsidRPr="00CA6B8A">
        <w:rPr>
          <w:rFonts w:ascii="Myriad Pro" w:hAnsi="Myriad Pro"/>
        </w:rPr>
        <w:t xml:space="preserve"> de la parte superior de las estacas, especialmente los de las esquinas, como me había enseñado mi primo, cené pan y chiche con algún traguillo del vino que me había sobrado, hice la cama en el suelo, debajo de la mampara y me fui a charlar con el tío Emilio, que estaba con su pastoría en una tierra cercana. Fumamos un cigarrillo y hablamos un rato hasta que el hombre dijo: </w:t>
      </w:r>
      <w:r w:rsidRPr="00CA6B8A">
        <w:rPr>
          <w:rStyle w:val="nfasis"/>
          <w:rFonts w:ascii="Myriad Pro" w:hAnsi="Myriad Pro"/>
        </w:rPr>
        <w:t>Bueno, muchacho, habrá que ir pensando en acostarse.</w:t>
      </w:r>
      <w:r w:rsidRPr="00CA6B8A">
        <w:rPr>
          <w:rFonts w:ascii="Myriad Pro" w:hAnsi="Myriad Pro"/>
        </w:rPr>
        <w:t xml:space="preserve"> </w:t>
      </w:r>
      <w:r w:rsidR="003767D6" w:rsidRPr="00CA6B8A">
        <w:rPr>
          <w:rFonts w:ascii="Myriad Pro" w:hAnsi="Myriad Pro"/>
        </w:rPr>
        <w:t>Regresé</w:t>
      </w:r>
      <w:r w:rsidRPr="00CA6B8A">
        <w:rPr>
          <w:rFonts w:ascii="Myriad Pro" w:hAnsi="Myriad Pro"/>
        </w:rPr>
        <w:t xml:space="preserve"> a la majada, me descalcé y me metí vestido entre las mantas de lana blanca y negra que tantas veces había visto en casa. Enseguida me quedé profundamente dormido. No sé qué extraño estremecimiento me obligó a despertarme sobre las dos de la mañana, pero lo cierto es que, cuando abrí los ojos, allí </w:t>
      </w:r>
      <w:r w:rsidRPr="00CA6B8A">
        <w:rPr>
          <w:rFonts w:ascii="Myriad Pro" w:hAnsi="Myriad Pro"/>
        </w:rPr>
        <w:lastRenderedPageBreak/>
        <w:t xml:space="preserve">sólo estábamos la perra y yo. Ni una sola oveja había en la red, y ningún ruido indicaba dónde podían estar. Sin pensarlo dos veces, me puse las botas y, seguido de la perra, que aparentaba estar tan nerviosa como yo, </w:t>
      </w:r>
      <w:r w:rsidRPr="00CA6B8A">
        <w:rPr>
          <w:rStyle w:val="nfasis"/>
          <w:rFonts w:ascii="Myriad Pro" w:hAnsi="Myriad Pro"/>
        </w:rPr>
        <w:t xml:space="preserve">prendí </w:t>
      </w:r>
      <w:r w:rsidRPr="00CA6B8A">
        <w:rPr>
          <w:rFonts w:ascii="Myriad Pro" w:hAnsi="Myriad Pro"/>
        </w:rPr>
        <w:t xml:space="preserve">hacía el Vallejo, el Frontón, el mojón de Pepe Lindo, el risco de la Tarayuela y recorrí todo el careo del día unas veces de pie y otras rodando, sin que en ningún momento el miedo u otra sensación que no fuera la necesidad de encontrar el rebaño turbara mi afán. Subí </w:t>
      </w:r>
      <w:r w:rsidRPr="00CA6B8A">
        <w:rPr>
          <w:rStyle w:val="nfasis"/>
          <w:rFonts w:ascii="Myriad Pro" w:hAnsi="Myriad Pro"/>
        </w:rPr>
        <w:t>pareones</w:t>
      </w:r>
      <w:r w:rsidRPr="00CA6B8A">
        <w:rPr>
          <w:rFonts w:ascii="Myriad Pro" w:hAnsi="Myriad Pro"/>
        </w:rPr>
        <w:t>, salté barrancos, tropecé, caí, me levanté, grité, callé y escuché intentando oír algún campanillo que me indicara la presencia de los animales, pero lo único que oía era mi propia respiración entrecortada por la fatiga y el cascabel de la perrilla, que se paraba entre mis piernas como si tuviera miedo. Al fin, cansado, arañado y dolorido llegué a la mampara sin haber dado con el rebaño. Sólo entonces se me ocurrió buscar ayuda.</w:t>
      </w:r>
    </w:p>
    <w:p w14:paraId="1AA70748" w14:textId="1A396796" w:rsidR="00647977" w:rsidRPr="00CA6B8A" w:rsidRDefault="007D66AB" w:rsidP="00CA6B8A">
      <w:pPr>
        <w:spacing w:before="60" w:after="60" w:line="276" w:lineRule="auto"/>
        <w:jc w:val="both"/>
        <w:rPr>
          <w:rFonts w:ascii="Myriad Pro" w:hAnsi="Myriad Pro"/>
        </w:rPr>
      </w:pPr>
      <w:r w:rsidRPr="00CA6B8A">
        <w:rPr>
          <w:rFonts w:ascii="Myriad Pro" w:hAnsi="Myriad Pro"/>
        </w:rPr>
        <w:t xml:space="preserve">Así que no tuve más remedio que despertar al vecino, que, somnoliento e incorporado a medias entre las mantas, dijo con esa serenidad que caracteriza a los pastores de verdad acostumbrados a situaciones mucho más difíciles: </w:t>
      </w:r>
      <w:r w:rsidRPr="00CA6B8A">
        <w:rPr>
          <w:rStyle w:val="nfasis"/>
          <w:rFonts w:ascii="Myriad Pro" w:hAnsi="Myriad Pro"/>
        </w:rPr>
        <w:t>No hombre, no, hoy, con el fresquillo que hace y el aire que corre, los animales habrán ido para abajo, buscando el abrigo. Vamos a por ellas.</w:t>
      </w:r>
      <w:r w:rsidRPr="00CA6B8A">
        <w:rPr>
          <w:rFonts w:ascii="Myriad Pro" w:hAnsi="Myriad Pro"/>
        </w:rPr>
        <w:t xml:space="preserve"> La seguridad con la que dijo </w:t>
      </w:r>
      <w:r w:rsidRPr="00CA6B8A">
        <w:rPr>
          <w:rStyle w:val="nfasis"/>
          <w:rFonts w:ascii="Myriad Pro" w:hAnsi="Myriad Pro"/>
        </w:rPr>
        <w:t>vamos a por ellas</w:t>
      </w:r>
      <w:r w:rsidRPr="00CA6B8A">
        <w:rPr>
          <w:rFonts w:ascii="Myriad Pro" w:hAnsi="Myriad Pro"/>
        </w:rPr>
        <w:t xml:space="preserve"> me tranquilizó bastante. Cogió la garrota y, después de obligar a su perro a quedarse al lado de la red, comenzó a caminar hacia el Porrezuelo y en menos que canta un gallo encontró el rebaño plácidamente acostado en las patatas que el tío Perincheles había sembrado en la Fuente de la Huesa. Las levantamos, y los animales caminaron dócilmente hasta la red. Clavó Emilio las estacas caídas por las ovejas al salir golpeándolas fuertemente con el mazo, como debería haber hecho yo al anochecer y como sin darse importancia me dijo: </w:t>
      </w:r>
      <w:r w:rsidRPr="00CA6B8A">
        <w:rPr>
          <w:rStyle w:val="nfasis"/>
          <w:rFonts w:ascii="Myriad Pro" w:hAnsi="Myriad Pro"/>
        </w:rPr>
        <w:t>Anda, trata de dormir el resto de la noche, que ahora ya no se van a ir. Están hartas.</w:t>
      </w:r>
      <w:r w:rsidRPr="00CA6B8A">
        <w:rPr>
          <w:rFonts w:ascii="Myriad Pro" w:hAnsi="Myriad Pro"/>
        </w:rPr>
        <w:t xml:space="preserve"> Y se fue despacio hacia su mampara. Faltaba un cuarto de hora para dar las cinco y el cielo estaba rutilante y hermoso; pero yo no me había dado cuenta hasta entonces.</w:t>
      </w:r>
    </w:p>
    <w:sectPr w:rsidR="00647977" w:rsidRPr="00CA6B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altName w:val="Segoe UI"/>
    <w:charset w:val="01"/>
    <w:family w:val="swiss"/>
    <w:pitch w:val="variable"/>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364D"/>
    <w:multiLevelType w:val="hybridMultilevel"/>
    <w:tmpl w:val="D9646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1F104E"/>
    <w:multiLevelType w:val="hybridMultilevel"/>
    <w:tmpl w:val="89669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E0363A"/>
    <w:multiLevelType w:val="hybridMultilevel"/>
    <w:tmpl w:val="269CABFA"/>
    <w:lvl w:ilvl="0" w:tplc="0C0A0001">
      <w:start w:val="1"/>
      <w:numFmt w:val="bullet"/>
      <w:lvlText w:val=""/>
      <w:lvlJc w:val="left"/>
      <w:pPr>
        <w:ind w:left="804" w:hanging="360"/>
      </w:pPr>
      <w:rPr>
        <w:rFonts w:ascii="Symbol" w:hAnsi="Symbol" w:hint="default"/>
      </w:rPr>
    </w:lvl>
    <w:lvl w:ilvl="1" w:tplc="0C0A0003" w:tentative="1">
      <w:start w:val="1"/>
      <w:numFmt w:val="bullet"/>
      <w:lvlText w:val="o"/>
      <w:lvlJc w:val="left"/>
      <w:pPr>
        <w:ind w:left="1524" w:hanging="360"/>
      </w:pPr>
      <w:rPr>
        <w:rFonts w:ascii="Courier New" w:hAnsi="Courier New" w:cs="Courier New" w:hint="default"/>
      </w:rPr>
    </w:lvl>
    <w:lvl w:ilvl="2" w:tplc="0C0A0005" w:tentative="1">
      <w:start w:val="1"/>
      <w:numFmt w:val="bullet"/>
      <w:lvlText w:val=""/>
      <w:lvlJc w:val="left"/>
      <w:pPr>
        <w:ind w:left="2244" w:hanging="360"/>
      </w:pPr>
      <w:rPr>
        <w:rFonts w:ascii="Wingdings" w:hAnsi="Wingdings" w:hint="default"/>
      </w:rPr>
    </w:lvl>
    <w:lvl w:ilvl="3" w:tplc="0C0A0001" w:tentative="1">
      <w:start w:val="1"/>
      <w:numFmt w:val="bullet"/>
      <w:lvlText w:val=""/>
      <w:lvlJc w:val="left"/>
      <w:pPr>
        <w:ind w:left="2964" w:hanging="360"/>
      </w:pPr>
      <w:rPr>
        <w:rFonts w:ascii="Symbol" w:hAnsi="Symbol" w:hint="default"/>
      </w:rPr>
    </w:lvl>
    <w:lvl w:ilvl="4" w:tplc="0C0A0003" w:tentative="1">
      <w:start w:val="1"/>
      <w:numFmt w:val="bullet"/>
      <w:lvlText w:val="o"/>
      <w:lvlJc w:val="left"/>
      <w:pPr>
        <w:ind w:left="3684" w:hanging="360"/>
      </w:pPr>
      <w:rPr>
        <w:rFonts w:ascii="Courier New" w:hAnsi="Courier New" w:cs="Courier New" w:hint="default"/>
      </w:rPr>
    </w:lvl>
    <w:lvl w:ilvl="5" w:tplc="0C0A0005" w:tentative="1">
      <w:start w:val="1"/>
      <w:numFmt w:val="bullet"/>
      <w:lvlText w:val=""/>
      <w:lvlJc w:val="left"/>
      <w:pPr>
        <w:ind w:left="4404" w:hanging="360"/>
      </w:pPr>
      <w:rPr>
        <w:rFonts w:ascii="Wingdings" w:hAnsi="Wingdings" w:hint="default"/>
      </w:rPr>
    </w:lvl>
    <w:lvl w:ilvl="6" w:tplc="0C0A0001" w:tentative="1">
      <w:start w:val="1"/>
      <w:numFmt w:val="bullet"/>
      <w:lvlText w:val=""/>
      <w:lvlJc w:val="left"/>
      <w:pPr>
        <w:ind w:left="5124" w:hanging="360"/>
      </w:pPr>
      <w:rPr>
        <w:rFonts w:ascii="Symbol" w:hAnsi="Symbol" w:hint="default"/>
      </w:rPr>
    </w:lvl>
    <w:lvl w:ilvl="7" w:tplc="0C0A0003" w:tentative="1">
      <w:start w:val="1"/>
      <w:numFmt w:val="bullet"/>
      <w:lvlText w:val="o"/>
      <w:lvlJc w:val="left"/>
      <w:pPr>
        <w:ind w:left="5844" w:hanging="360"/>
      </w:pPr>
      <w:rPr>
        <w:rFonts w:ascii="Courier New" w:hAnsi="Courier New" w:cs="Courier New" w:hint="default"/>
      </w:rPr>
    </w:lvl>
    <w:lvl w:ilvl="8" w:tplc="0C0A0005" w:tentative="1">
      <w:start w:val="1"/>
      <w:numFmt w:val="bullet"/>
      <w:lvlText w:val=""/>
      <w:lvlJc w:val="left"/>
      <w:pPr>
        <w:ind w:left="6564" w:hanging="360"/>
      </w:pPr>
      <w:rPr>
        <w:rFonts w:ascii="Wingdings" w:hAnsi="Wingdings" w:hint="default"/>
      </w:rPr>
    </w:lvl>
  </w:abstractNum>
  <w:abstractNum w:abstractNumId="3" w15:restartNumberingAfterBreak="0">
    <w:nsid w:val="431D60CC"/>
    <w:multiLevelType w:val="hybridMultilevel"/>
    <w:tmpl w:val="5D089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F4271F"/>
    <w:multiLevelType w:val="hybridMultilevel"/>
    <w:tmpl w:val="2B0261AC"/>
    <w:lvl w:ilvl="0" w:tplc="06FE98F8">
      <w:start w:val="1"/>
      <w:numFmt w:val="decimal"/>
      <w:lvlText w:val="%1."/>
      <w:lvlJc w:val="left"/>
      <w:pPr>
        <w:ind w:left="804"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C206BE"/>
    <w:multiLevelType w:val="hybridMultilevel"/>
    <w:tmpl w:val="FF4CD348"/>
    <w:lvl w:ilvl="0" w:tplc="06FE98F8">
      <w:start w:val="1"/>
      <w:numFmt w:val="decimal"/>
      <w:lvlText w:val="%1."/>
      <w:lvlJc w:val="left"/>
      <w:pPr>
        <w:ind w:left="804" w:hanging="360"/>
      </w:pPr>
      <w:rPr>
        <w:b w:val="0"/>
        <w:bCs w:val="0"/>
      </w:rPr>
    </w:lvl>
    <w:lvl w:ilvl="1" w:tplc="0C0A0019">
      <w:start w:val="1"/>
      <w:numFmt w:val="lowerLetter"/>
      <w:lvlText w:val="%2."/>
      <w:lvlJc w:val="left"/>
      <w:pPr>
        <w:ind w:left="1524" w:hanging="360"/>
      </w:pPr>
    </w:lvl>
    <w:lvl w:ilvl="2" w:tplc="0C0A001B" w:tentative="1">
      <w:start w:val="1"/>
      <w:numFmt w:val="lowerRoman"/>
      <w:lvlText w:val="%3."/>
      <w:lvlJc w:val="right"/>
      <w:pPr>
        <w:ind w:left="2244" w:hanging="180"/>
      </w:pPr>
    </w:lvl>
    <w:lvl w:ilvl="3" w:tplc="0C0A000F" w:tentative="1">
      <w:start w:val="1"/>
      <w:numFmt w:val="decimal"/>
      <w:lvlText w:val="%4."/>
      <w:lvlJc w:val="left"/>
      <w:pPr>
        <w:ind w:left="2964" w:hanging="360"/>
      </w:pPr>
    </w:lvl>
    <w:lvl w:ilvl="4" w:tplc="0C0A0019" w:tentative="1">
      <w:start w:val="1"/>
      <w:numFmt w:val="lowerLetter"/>
      <w:lvlText w:val="%5."/>
      <w:lvlJc w:val="left"/>
      <w:pPr>
        <w:ind w:left="3684" w:hanging="360"/>
      </w:pPr>
    </w:lvl>
    <w:lvl w:ilvl="5" w:tplc="0C0A001B" w:tentative="1">
      <w:start w:val="1"/>
      <w:numFmt w:val="lowerRoman"/>
      <w:lvlText w:val="%6."/>
      <w:lvlJc w:val="right"/>
      <w:pPr>
        <w:ind w:left="4404" w:hanging="180"/>
      </w:pPr>
    </w:lvl>
    <w:lvl w:ilvl="6" w:tplc="0C0A000F" w:tentative="1">
      <w:start w:val="1"/>
      <w:numFmt w:val="decimal"/>
      <w:lvlText w:val="%7."/>
      <w:lvlJc w:val="left"/>
      <w:pPr>
        <w:ind w:left="5124" w:hanging="360"/>
      </w:pPr>
    </w:lvl>
    <w:lvl w:ilvl="7" w:tplc="0C0A0019" w:tentative="1">
      <w:start w:val="1"/>
      <w:numFmt w:val="lowerLetter"/>
      <w:lvlText w:val="%8."/>
      <w:lvlJc w:val="left"/>
      <w:pPr>
        <w:ind w:left="5844" w:hanging="360"/>
      </w:pPr>
    </w:lvl>
    <w:lvl w:ilvl="8" w:tplc="0C0A001B" w:tentative="1">
      <w:start w:val="1"/>
      <w:numFmt w:val="lowerRoman"/>
      <w:lvlText w:val="%9."/>
      <w:lvlJc w:val="right"/>
      <w:pPr>
        <w:ind w:left="6564" w:hanging="180"/>
      </w:pPr>
    </w:lvl>
  </w:abstractNum>
  <w:num w:numId="1" w16cid:durableId="467088978">
    <w:abstractNumId w:val="0"/>
  </w:num>
  <w:num w:numId="2" w16cid:durableId="355499224">
    <w:abstractNumId w:val="3"/>
  </w:num>
  <w:num w:numId="3" w16cid:durableId="1082265187">
    <w:abstractNumId w:val="1"/>
  </w:num>
  <w:num w:numId="4" w16cid:durableId="2060471345">
    <w:abstractNumId w:val="2"/>
  </w:num>
  <w:num w:numId="5" w16cid:durableId="385953663">
    <w:abstractNumId w:val="5"/>
  </w:num>
  <w:num w:numId="6" w16cid:durableId="1894149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75"/>
    <w:rsid w:val="00003444"/>
    <w:rsid w:val="00045B23"/>
    <w:rsid w:val="000513E9"/>
    <w:rsid w:val="00056BE5"/>
    <w:rsid w:val="000667D6"/>
    <w:rsid w:val="000720D2"/>
    <w:rsid w:val="00096F63"/>
    <w:rsid w:val="000A267B"/>
    <w:rsid w:val="000A2709"/>
    <w:rsid w:val="000A6195"/>
    <w:rsid w:val="000A681A"/>
    <w:rsid w:val="000C217C"/>
    <w:rsid w:val="000C253E"/>
    <w:rsid w:val="000C257B"/>
    <w:rsid w:val="000D56B8"/>
    <w:rsid w:val="000E2C11"/>
    <w:rsid w:val="000F2412"/>
    <w:rsid w:val="000F7A64"/>
    <w:rsid w:val="001416D7"/>
    <w:rsid w:val="00141DA0"/>
    <w:rsid w:val="00151E3E"/>
    <w:rsid w:val="00163EE1"/>
    <w:rsid w:val="001668C2"/>
    <w:rsid w:val="00166AF6"/>
    <w:rsid w:val="00174102"/>
    <w:rsid w:val="00192FBF"/>
    <w:rsid w:val="001B3677"/>
    <w:rsid w:val="001B4AD3"/>
    <w:rsid w:val="001B6A38"/>
    <w:rsid w:val="001B74AB"/>
    <w:rsid w:val="001B7706"/>
    <w:rsid w:val="001C6BB3"/>
    <w:rsid w:val="001D1614"/>
    <w:rsid w:val="001D36E6"/>
    <w:rsid w:val="001E2775"/>
    <w:rsid w:val="001E2A98"/>
    <w:rsid w:val="001E5C21"/>
    <w:rsid w:val="001F095C"/>
    <w:rsid w:val="00200F54"/>
    <w:rsid w:val="0022647B"/>
    <w:rsid w:val="00244CD5"/>
    <w:rsid w:val="002478ED"/>
    <w:rsid w:val="00262703"/>
    <w:rsid w:val="0026471D"/>
    <w:rsid w:val="0027056F"/>
    <w:rsid w:val="00287D5D"/>
    <w:rsid w:val="0029496C"/>
    <w:rsid w:val="002B5061"/>
    <w:rsid w:val="002B5DA8"/>
    <w:rsid w:val="002B72E5"/>
    <w:rsid w:val="002F2B4E"/>
    <w:rsid w:val="00305FAB"/>
    <w:rsid w:val="00306599"/>
    <w:rsid w:val="003153E2"/>
    <w:rsid w:val="0032377A"/>
    <w:rsid w:val="003240C4"/>
    <w:rsid w:val="00333066"/>
    <w:rsid w:val="00334999"/>
    <w:rsid w:val="00342E1E"/>
    <w:rsid w:val="00345961"/>
    <w:rsid w:val="00347DD4"/>
    <w:rsid w:val="00372C32"/>
    <w:rsid w:val="003767D6"/>
    <w:rsid w:val="00381550"/>
    <w:rsid w:val="003A41E7"/>
    <w:rsid w:val="003B0491"/>
    <w:rsid w:val="003B4565"/>
    <w:rsid w:val="003C328B"/>
    <w:rsid w:val="003C7875"/>
    <w:rsid w:val="003E186A"/>
    <w:rsid w:val="003F2578"/>
    <w:rsid w:val="0042785B"/>
    <w:rsid w:val="00432F99"/>
    <w:rsid w:val="00437BB2"/>
    <w:rsid w:val="004414F6"/>
    <w:rsid w:val="00442F8F"/>
    <w:rsid w:val="004457F4"/>
    <w:rsid w:val="004558AC"/>
    <w:rsid w:val="00470512"/>
    <w:rsid w:val="004834DD"/>
    <w:rsid w:val="004A7B48"/>
    <w:rsid w:val="004B38E4"/>
    <w:rsid w:val="004C4730"/>
    <w:rsid w:val="004C6CFA"/>
    <w:rsid w:val="004D43AA"/>
    <w:rsid w:val="004D6F78"/>
    <w:rsid w:val="004F3891"/>
    <w:rsid w:val="004F7AC7"/>
    <w:rsid w:val="005041C7"/>
    <w:rsid w:val="005045DE"/>
    <w:rsid w:val="00520B1C"/>
    <w:rsid w:val="00523F87"/>
    <w:rsid w:val="00527727"/>
    <w:rsid w:val="005463EB"/>
    <w:rsid w:val="0055155C"/>
    <w:rsid w:val="00562AF4"/>
    <w:rsid w:val="00564762"/>
    <w:rsid w:val="0056565A"/>
    <w:rsid w:val="00565AD8"/>
    <w:rsid w:val="00566B97"/>
    <w:rsid w:val="00572AFA"/>
    <w:rsid w:val="00575DC5"/>
    <w:rsid w:val="00592BE0"/>
    <w:rsid w:val="005948CC"/>
    <w:rsid w:val="005A168A"/>
    <w:rsid w:val="005A2429"/>
    <w:rsid w:val="005C37DD"/>
    <w:rsid w:val="005D4A49"/>
    <w:rsid w:val="005F5112"/>
    <w:rsid w:val="005F78D8"/>
    <w:rsid w:val="0060585A"/>
    <w:rsid w:val="00623B1E"/>
    <w:rsid w:val="006456CA"/>
    <w:rsid w:val="0064727C"/>
    <w:rsid w:val="00647977"/>
    <w:rsid w:val="00660E80"/>
    <w:rsid w:val="006656FF"/>
    <w:rsid w:val="00667CD6"/>
    <w:rsid w:val="0067066E"/>
    <w:rsid w:val="006832CD"/>
    <w:rsid w:val="00695D6F"/>
    <w:rsid w:val="006A1DA2"/>
    <w:rsid w:val="006A6978"/>
    <w:rsid w:val="006A7B76"/>
    <w:rsid w:val="006B11D9"/>
    <w:rsid w:val="006B179A"/>
    <w:rsid w:val="006B286D"/>
    <w:rsid w:val="006E1D41"/>
    <w:rsid w:val="006E5255"/>
    <w:rsid w:val="006E5F98"/>
    <w:rsid w:val="006E793B"/>
    <w:rsid w:val="006F5C82"/>
    <w:rsid w:val="0070037C"/>
    <w:rsid w:val="00704531"/>
    <w:rsid w:val="00716D90"/>
    <w:rsid w:val="007202FB"/>
    <w:rsid w:val="007207B0"/>
    <w:rsid w:val="0074766B"/>
    <w:rsid w:val="00753BDE"/>
    <w:rsid w:val="00772445"/>
    <w:rsid w:val="007744CF"/>
    <w:rsid w:val="00777632"/>
    <w:rsid w:val="007778B6"/>
    <w:rsid w:val="00780132"/>
    <w:rsid w:val="00790D4E"/>
    <w:rsid w:val="007A6857"/>
    <w:rsid w:val="007C037A"/>
    <w:rsid w:val="007D0066"/>
    <w:rsid w:val="007D1A83"/>
    <w:rsid w:val="007D5D9E"/>
    <w:rsid w:val="007D66AB"/>
    <w:rsid w:val="007E4CEF"/>
    <w:rsid w:val="007F7646"/>
    <w:rsid w:val="0080203F"/>
    <w:rsid w:val="00802084"/>
    <w:rsid w:val="00823EC8"/>
    <w:rsid w:val="00826D93"/>
    <w:rsid w:val="008301B6"/>
    <w:rsid w:val="00834F90"/>
    <w:rsid w:val="00835DFC"/>
    <w:rsid w:val="008430EA"/>
    <w:rsid w:val="008446F2"/>
    <w:rsid w:val="008457B6"/>
    <w:rsid w:val="00856DB2"/>
    <w:rsid w:val="008749D2"/>
    <w:rsid w:val="00876847"/>
    <w:rsid w:val="00885677"/>
    <w:rsid w:val="00886B87"/>
    <w:rsid w:val="008956EA"/>
    <w:rsid w:val="008A4527"/>
    <w:rsid w:val="008B0B27"/>
    <w:rsid w:val="008D38E0"/>
    <w:rsid w:val="008D5A73"/>
    <w:rsid w:val="008E3DA9"/>
    <w:rsid w:val="008F46B2"/>
    <w:rsid w:val="00922048"/>
    <w:rsid w:val="009259AE"/>
    <w:rsid w:val="009316BF"/>
    <w:rsid w:val="00933919"/>
    <w:rsid w:val="00937D36"/>
    <w:rsid w:val="00945B90"/>
    <w:rsid w:val="00976AA0"/>
    <w:rsid w:val="009850C8"/>
    <w:rsid w:val="009913B9"/>
    <w:rsid w:val="00991C80"/>
    <w:rsid w:val="009A1F1C"/>
    <w:rsid w:val="009C0E2A"/>
    <w:rsid w:val="009C14F5"/>
    <w:rsid w:val="009E2A7C"/>
    <w:rsid w:val="009E351F"/>
    <w:rsid w:val="00A0314D"/>
    <w:rsid w:val="00A53631"/>
    <w:rsid w:val="00A538EB"/>
    <w:rsid w:val="00A667D3"/>
    <w:rsid w:val="00A67699"/>
    <w:rsid w:val="00A77437"/>
    <w:rsid w:val="00A85DFB"/>
    <w:rsid w:val="00A90602"/>
    <w:rsid w:val="00A94FC8"/>
    <w:rsid w:val="00AD26F4"/>
    <w:rsid w:val="00AD34AB"/>
    <w:rsid w:val="00AE1BC9"/>
    <w:rsid w:val="00AF6E93"/>
    <w:rsid w:val="00B005EA"/>
    <w:rsid w:val="00B12E01"/>
    <w:rsid w:val="00B30117"/>
    <w:rsid w:val="00B34338"/>
    <w:rsid w:val="00B44974"/>
    <w:rsid w:val="00B46884"/>
    <w:rsid w:val="00B55B5E"/>
    <w:rsid w:val="00B71621"/>
    <w:rsid w:val="00B74245"/>
    <w:rsid w:val="00B7788D"/>
    <w:rsid w:val="00B87E4B"/>
    <w:rsid w:val="00B921E4"/>
    <w:rsid w:val="00B979DB"/>
    <w:rsid w:val="00BA7D4D"/>
    <w:rsid w:val="00BB4066"/>
    <w:rsid w:val="00BC047D"/>
    <w:rsid w:val="00BC3819"/>
    <w:rsid w:val="00BC39DA"/>
    <w:rsid w:val="00BF1614"/>
    <w:rsid w:val="00BF1B71"/>
    <w:rsid w:val="00BF2362"/>
    <w:rsid w:val="00C13F96"/>
    <w:rsid w:val="00C15EEC"/>
    <w:rsid w:val="00C24B73"/>
    <w:rsid w:val="00C426A1"/>
    <w:rsid w:val="00C56A17"/>
    <w:rsid w:val="00C75C21"/>
    <w:rsid w:val="00C81A46"/>
    <w:rsid w:val="00C83C33"/>
    <w:rsid w:val="00C85037"/>
    <w:rsid w:val="00C94365"/>
    <w:rsid w:val="00CA08D1"/>
    <w:rsid w:val="00CA46D7"/>
    <w:rsid w:val="00CA4F97"/>
    <w:rsid w:val="00CA6B8A"/>
    <w:rsid w:val="00CB4538"/>
    <w:rsid w:val="00CC3F47"/>
    <w:rsid w:val="00CD4E23"/>
    <w:rsid w:val="00CD53AF"/>
    <w:rsid w:val="00CD5F0B"/>
    <w:rsid w:val="00CE764B"/>
    <w:rsid w:val="00D016DC"/>
    <w:rsid w:val="00D04C7F"/>
    <w:rsid w:val="00D32F19"/>
    <w:rsid w:val="00D5701A"/>
    <w:rsid w:val="00D57DAE"/>
    <w:rsid w:val="00D76D93"/>
    <w:rsid w:val="00D816C2"/>
    <w:rsid w:val="00D8230B"/>
    <w:rsid w:val="00D83561"/>
    <w:rsid w:val="00DB1480"/>
    <w:rsid w:val="00DB258B"/>
    <w:rsid w:val="00DB67B5"/>
    <w:rsid w:val="00DB7399"/>
    <w:rsid w:val="00DC23D5"/>
    <w:rsid w:val="00DC2485"/>
    <w:rsid w:val="00DC3D9E"/>
    <w:rsid w:val="00DD1CEB"/>
    <w:rsid w:val="00DE2B1D"/>
    <w:rsid w:val="00DE3760"/>
    <w:rsid w:val="00DF08F4"/>
    <w:rsid w:val="00DF0C51"/>
    <w:rsid w:val="00E12891"/>
    <w:rsid w:val="00E30A6D"/>
    <w:rsid w:val="00E33F11"/>
    <w:rsid w:val="00E361D4"/>
    <w:rsid w:val="00E36BC7"/>
    <w:rsid w:val="00E45948"/>
    <w:rsid w:val="00E54D86"/>
    <w:rsid w:val="00E802F3"/>
    <w:rsid w:val="00E82B68"/>
    <w:rsid w:val="00E85576"/>
    <w:rsid w:val="00E856DF"/>
    <w:rsid w:val="00E877F0"/>
    <w:rsid w:val="00E9056E"/>
    <w:rsid w:val="00E978C6"/>
    <w:rsid w:val="00EA5966"/>
    <w:rsid w:val="00EC239D"/>
    <w:rsid w:val="00EC35FE"/>
    <w:rsid w:val="00F02AD0"/>
    <w:rsid w:val="00F07CD4"/>
    <w:rsid w:val="00F16485"/>
    <w:rsid w:val="00F3740E"/>
    <w:rsid w:val="00F423BA"/>
    <w:rsid w:val="00F43183"/>
    <w:rsid w:val="00F51215"/>
    <w:rsid w:val="00F54955"/>
    <w:rsid w:val="00F54AA2"/>
    <w:rsid w:val="00F55344"/>
    <w:rsid w:val="00F5583C"/>
    <w:rsid w:val="00F64A74"/>
    <w:rsid w:val="00F939E7"/>
    <w:rsid w:val="00FC2B13"/>
    <w:rsid w:val="00FC5223"/>
    <w:rsid w:val="00FC78ED"/>
    <w:rsid w:val="00FD1526"/>
    <w:rsid w:val="00FD38E8"/>
    <w:rsid w:val="00FD747A"/>
    <w:rsid w:val="00FE188E"/>
    <w:rsid w:val="00FE4A5B"/>
    <w:rsid w:val="07FBE0E9"/>
    <w:rsid w:val="0ACD86AB"/>
    <w:rsid w:val="107A51CD"/>
    <w:rsid w:val="11A1E0A5"/>
    <w:rsid w:val="18A59894"/>
    <w:rsid w:val="1A041951"/>
    <w:rsid w:val="1E367548"/>
    <w:rsid w:val="1E542555"/>
    <w:rsid w:val="223D7AD6"/>
    <w:rsid w:val="2334C5E6"/>
    <w:rsid w:val="23BC4DEB"/>
    <w:rsid w:val="242CE4AB"/>
    <w:rsid w:val="2A34FFFC"/>
    <w:rsid w:val="2BC52DDC"/>
    <w:rsid w:val="3A86B3F1"/>
    <w:rsid w:val="4430B0CB"/>
    <w:rsid w:val="49858955"/>
    <w:rsid w:val="4C0B4437"/>
    <w:rsid w:val="60F94BB4"/>
    <w:rsid w:val="62693218"/>
    <w:rsid w:val="62E619A7"/>
    <w:rsid w:val="637A3A40"/>
    <w:rsid w:val="6B587753"/>
    <w:rsid w:val="6E86BB7F"/>
    <w:rsid w:val="6F2C41E9"/>
    <w:rsid w:val="72617DF8"/>
    <w:rsid w:val="76448D07"/>
    <w:rsid w:val="76AB3C1D"/>
    <w:rsid w:val="78EEDFFA"/>
    <w:rsid w:val="7B2C18BB"/>
    <w:rsid w:val="7BF16D1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FBA7"/>
  <w15:chartTrackingRefBased/>
  <w15:docId w15:val="{401C51E0-8251-410C-AEED-7F88ADD0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75"/>
  </w:style>
  <w:style w:type="paragraph" w:styleId="Ttulo1">
    <w:name w:val="heading 1"/>
    <w:basedOn w:val="Normal"/>
    <w:next w:val="Normal"/>
    <w:link w:val="Ttulo1Car"/>
    <w:uiPriority w:val="9"/>
    <w:qFormat/>
    <w:rsid w:val="003C7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7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78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78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78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78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78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78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78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78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78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78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78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78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78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78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78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7875"/>
    <w:rPr>
      <w:rFonts w:eastAsiaTheme="majorEastAsia" w:cstheme="majorBidi"/>
      <w:color w:val="272727" w:themeColor="text1" w:themeTint="D8"/>
    </w:rPr>
  </w:style>
  <w:style w:type="paragraph" w:styleId="Ttulo">
    <w:name w:val="Title"/>
    <w:basedOn w:val="Normal"/>
    <w:next w:val="Normal"/>
    <w:link w:val="TtuloCar"/>
    <w:uiPriority w:val="10"/>
    <w:qFormat/>
    <w:rsid w:val="003C7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78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78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78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7875"/>
    <w:pPr>
      <w:spacing w:before="160"/>
      <w:jc w:val="center"/>
    </w:pPr>
    <w:rPr>
      <w:i/>
      <w:iCs/>
      <w:color w:val="404040" w:themeColor="text1" w:themeTint="BF"/>
    </w:rPr>
  </w:style>
  <w:style w:type="character" w:customStyle="1" w:styleId="CitaCar">
    <w:name w:val="Cita Car"/>
    <w:basedOn w:val="Fuentedeprrafopredeter"/>
    <w:link w:val="Cita"/>
    <w:uiPriority w:val="29"/>
    <w:rsid w:val="003C7875"/>
    <w:rPr>
      <w:i/>
      <w:iCs/>
      <w:color w:val="404040" w:themeColor="text1" w:themeTint="BF"/>
    </w:rPr>
  </w:style>
  <w:style w:type="paragraph" w:styleId="Prrafodelista">
    <w:name w:val="List Paragraph"/>
    <w:basedOn w:val="Normal"/>
    <w:uiPriority w:val="34"/>
    <w:qFormat/>
    <w:rsid w:val="003C7875"/>
    <w:pPr>
      <w:ind w:left="720"/>
      <w:contextualSpacing/>
    </w:pPr>
  </w:style>
  <w:style w:type="character" w:styleId="nfasisintenso">
    <w:name w:val="Intense Emphasis"/>
    <w:basedOn w:val="Fuentedeprrafopredeter"/>
    <w:uiPriority w:val="21"/>
    <w:qFormat/>
    <w:rsid w:val="003C7875"/>
    <w:rPr>
      <w:i/>
      <w:iCs/>
      <w:color w:val="0F4761" w:themeColor="accent1" w:themeShade="BF"/>
    </w:rPr>
  </w:style>
  <w:style w:type="paragraph" w:styleId="Citadestacada">
    <w:name w:val="Intense Quote"/>
    <w:basedOn w:val="Normal"/>
    <w:next w:val="Normal"/>
    <w:link w:val="CitadestacadaCar"/>
    <w:uiPriority w:val="30"/>
    <w:qFormat/>
    <w:rsid w:val="003C7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7875"/>
    <w:rPr>
      <w:i/>
      <w:iCs/>
      <w:color w:val="0F4761" w:themeColor="accent1" w:themeShade="BF"/>
    </w:rPr>
  </w:style>
  <w:style w:type="character" w:styleId="Referenciaintensa">
    <w:name w:val="Intense Reference"/>
    <w:basedOn w:val="Fuentedeprrafopredeter"/>
    <w:uiPriority w:val="32"/>
    <w:qFormat/>
    <w:rsid w:val="003C7875"/>
    <w:rPr>
      <w:b/>
      <w:bCs/>
      <w:smallCaps/>
      <w:color w:val="0F4761" w:themeColor="accent1" w:themeShade="BF"/>
      <w:spacing w:val="5"/>
    </w:rPr>
  </w:style>
  <w:style w:type="character" w:styleId="Textodelmarcadordeposicin">
    <w:name w:val="Placeholder Text"/>
    <w:basedOn w:val="Fuentedeprrafopredeter"/>
    <w:uiPriority w:val="99"/>
    <w:semiHidden/>
    <w:rsid w:val="00802084"/>
    <w:rPr>
      <w:color w:val="666666"/>
    </w:rPr>
  </w:style>
  <w:style w:type="paragraph" w:styleId="Textoindependiente">
    <w:name w:val="Body Text"/>
    <w:basedOn w:val="Normal"/>
    <w:link w:val="TextoindependienteCar"/>
    <w:rsid w:val="0022647B"/>
    <w:pPr>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TextoindependienteCar">
    <w:name w:val="Texto independiente Car"/>
    <w:basedOn w:val="Fuentedeprrafopredeter"/>
    <w:link w:val="Textoindependiente"/>
    <w:rsid w:val="0022647B"/>
    <w:rPr>
      <w:rFonts w:ascii="Liberation Serif" w:eastAsia="NSimSun" w:hAnsi="Liberation Serif" w:cs="Lucida Sans"/>
      <w:kern w:val="2"/>
      <w:sz w:val="24"/>
      <w:szCs w:val="24"/>
      <w:lang w:eastAsia="zh-CN" w:bidi="hi-IN"/>
    </w:rPr>
  </w:style>
  <w:style w:type="character" w:customStyle="1" w:styleId="chaqb">
    <w:name w:val="chaqb"/>
    <w:basedOn w:val="Fuentedeprrafopredeter"/>
    <w:rsid w:val="00244CD5"/>
  </w:style>
  <w:style w:type="table" w:styleId="Tablaconcuadrcula">
    <w:name w:val="Table Grid"/>
    <w:basedOn w:val="Tablanormal"/>
    <w:uiPriority w:val="59"/>
    <w:rsid w:val="00C8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13E9"/>
    <w:rPr>
      <w:color w:val="467886" w:themeColor="hyperlink"/>
      <w:u w:val="single"/>
    </w:rPr>
  </w:style>
  <w:style w:type="character" w:styleId="Mencinsinresolver">
    <w:name w:val="Unresolved Mention"/>
    <w:basedOn w:val="Fuentedeprrafopredeter"/>
    <w:uiPriority w:val="99"/>
    <w:semiHidden/>
    <w:unhideWhenUsed/>
    <w:rsid w:val="000513E9"/>
    <w:rPr>
      <w:color w:val="605E5C"/>
      <w:shd w:val="clear" w:color="auto" w:fill="E1DFDD"/>
    </w:rPr>
  </w:style>
  <w:style w:type="character" w:styleId="nfasis">
    <w:name w:val="Emphasis"/>
    <w:basedOn w:val="Fuentedeprrafopredeter"/>
    <w:uiPriority w:val="20"/>
    <w:qFormat/>
    <w:rsid w:val="007D66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8221">
      <w:bodyDiv w:val="1"/>
      <w:marLeft w:val="0"/>
      <w:marRight w:val="0"/>
      <w:marTop w:val="0"/>
      <w:marBottom w:val="0"/>
      <w:divBdr>
        <w:top w:val="none" w:sz="0" w:space="0" w:color="auto"/>
        <w:left w:val="none" w:sz="0" w:space="0" w:color="auto"/>
        <w:bottom w:val="none" w:sz="0" w:space="0" w:color="auto"/>
        <w:right w:val="none" w:sz="0" w:space="0" w:color="auto"/>
      </w:divBdr>
      <w:divsChild>
        <w:div w:id="332996404">
          <w:marLeft w:val="480"/>
          <w:marRight w:val="0"/>
          <w:marTop w:val="0"/>
          <w:marBottom w:val="0"/>
          <w:divBdr>
            <w:top w:val="none" w:sz="0" w:space="0" w:color="auto"/>
            <w:left w:val="none" w:sz="0" w:space="0" w:color="auto"/>
            <w:bottom w:val="none" w:sz="0" w:space="0" w:color="auto"/>
            <w:right w:val="none" w:sz="0" w:space="0" w:color="auto"/>
          </w:divBdr>
        </w:div>
        <w:div w:id="1305895540">
          <w:marLeft w:val="480"/>
          <w:marRight w:val="0"/>
          <w:marTop w:val="0"/>
          <w:marBottom w:val="0"/>
          <w:divBdr>
            <w:top w:val="none" w:sz="0" w:space="0" w:color="auto"/>
            <w:left w:val="none" w:sz="0" w:space="0" w:color="auto"/>
            <w:bottom w:val="none" w:sz="0" w:space="0" w:color="auto"/>
            <w:right w:val="none" w:sz="0" w:space="0" w:color="auto"/>
          </w:divBdr>
        </w:div>
        <w:div w:id="1128426491">
          <w:marLeft w:val="480"/>
          <w:marRight w:val="0"/>
          <w:marTop w:val="0"/>
          <w:marBottom w:val="0"/>
          <w:divBdr>
            <w:top w:val="none" w:sz="0" w:space="0" w:color="auto"/>
            <w:left w:val="none" w:sz="0" w:space="0" w:color="auto"/>
            <w:bottom w:val="none" w:sz="0" w:space="0" w:color="auto"/>
            <w:right w:val="none" w:sz="0" w:space="0" w:color="auto"/>
          </w:divBdr>
        </w:div>
        <w:div w:id="566648934">
          <w:marLeft w:val="480"/>
          <w:marRight w:val="0"/>
          <w:marTop w:val="0"/>
          <w:marBottom w:val="0"/>
          <w:divBdr>
            <w:top w:val="none" w:sz="0" w:space="0" w:color="auto"/>
            <w:left w:val="none" w:sz="0" w:space="0" w:color="auto"/>
            <w:bottom w:val="none" w:sz="0" w:space="0" w:color="auto"/>
            <w:right w:val="none" w:sz="0" w:space="0" w:color="auto"/>
          </w:divBdr>
        </w:div>
        <w:div w:id="400106492">
          <w:marLeft w:val="480"/>
          <w:marRight w:val="0"/>
          <w:marTop w:val="0"/>
          <w:marBottom w:val="0"/>
          <w:divBdr>
            <w:top w:val="none" w:sz="0" w:space="0" w:color="auto"/>
            <w:left w:val="none" w:sz="0" w:space="0" w:color="auto"/>
            <w:bottom w:val="none" w:sz="0" w:space="0" w:color="auto"/>
            <w:right w:val="none" w:sz="0" w:space="0" w:color="auto"/>
          </w:divBdr>
        </w:div>
        <w:div w:id="903564840">
          <w:marLeft w:val="480"/>
          <w:marRight w:val="0"/>
          <w:marTop w:val="0"/>
          <w:marBottom w:val="0"/>
          <w:divBdr>
            <w:top w:val="none" w:sz="0" w:space="0" w:color="auto"/>
            <w:left w:val="none" w:sz="0" w:space="0" w:color="auto"/>
            <w:bottom w:val="none" w:sz="0" w:space="0" w:color="auto"/>
            <w:right w:val="none" w:sz="0" w:space="0" w:color="auto"/>
          </w:divBdr>
        </w:div>
        <w:div w:id="400758069">
          <w:marLeft w:val="480"/>
          <w:marRight w:val="0"/>
          <w:marTop w:val="0"/>
          <w:marBottom w:val="0"/>
          <w:divBdr>
            <w:top w:val="none" w:sz="0" w:space="0" w:color="auto"/>
            <w:left w:val="none" w:sz="0" w:space="0" w:color="auto"/>
            <w:bottom w:val="none" w:sz="0" w:space="0" w:color="auto"/>
            <w:right w:val="none" w:sz="0" w:space="0" w:color="auto"/>
          </w:divBdr>
        </w:div>
      </w:divsChild>
    </w:div>
    <w:div w:id="37631681">
      <w:bodyDiv w:val="1"/>
      <w:marLeft w:val="0"/>
      <w:marRight w:val="0"/>
      <w:marTop w:val="0"/>
      <w:marBottom w:val="0"/>
      <w:divBdr>
        <w:top w:val="none" w:sz="0" w:space="0" w:color="auto"/>
        <w:left w:val="none" w:sz="0" w:space="0" w:color="auto"/>
        <w:bottom w:val="none" w:sz="0" w:space="0" w:color="auto"/>
        <w:right w:val="none" w:sz="0" w:space="0" w:color="auto"/>
      </w:divBdr>
    </w:div>
    <w:div w:id="106462741">
      <w:bodyDiv w:val="1"/>
      <w:marLeft w:val="0"/>
      <w:marRight w:val="0"/>
      <w:marTop w:val="0"/>
      <w:marBottom w:val="0"/>
      <w:divBdr>
        <w:top w:val="none" w:sz="0" w:space="0" w:color="auto"/>
        <w:left w:val="none" w:sz="0" w:space="0" w:color="auto"/>
        <w:bottom w:val="none" w:sz="0" w:space="0" w:color="auto"/>
        <w:right w:val="none" w:sz="0" w:space="0" w:color="auto"/>
      </w:divBdr>
      <w:divsChild>
        <w:div w:id="873494750">
          <w:marLeft w:val="0"/>
          <w:marRight w:val="0"/>
          <w:marTop w:val="0"/>
          <w:marBottom w:val="0"/>
          <w:divBdr>
            <w:top w:val="none" w:sz="0" w:space="0" w:color="auto"/>
            <w:left w:val="none" w:sz="0" w:space="0" w:color="auto"/>
            <w:bottom w:val="none" w:sz="0" w:space="0" w:color="auto"/>
            <w:right w:val="none" w:sz="0" w:space="0" w:color="auto"/>
          </w:divBdr>
        </w:div>
      </w:divsChild>
    </w:div>
    <w:div w:id="211891769">
      <w:bodyDiv w:val="1"/>
      <w:marLeft w:val="0"/>
      <w:marRight w:val="0"/>
      <w:marTop w:val="0"/>
      <w:marBottom w:val="0"/>
      <w:divBdr>
        <w:top w:val="none" w:sz="0" w:space="0" w:color="auto"/>
        <w:left w:val="none" w:sz="0" w:space="0" w:color="auto"/>
        <w:bottom w:val="none" w:sz="0" w:space="0" w:color="auto"/>
        <w:right w:val="none" w:sz="0" w:space="0" w:color="auto"/>
      </w:divBdr>
    </w:div>
    <w:div w:id="264075023">
      <w:bodyDiv w:val="1"/>
      <w:marLeft w:val="0"/>
      <w:marRight w:val="0"/>
      <w:marTop w:val="0"/>
      <w:marBottom w:val="0"/>
      <w:divBdr>
        <w:top w:val="none" w:sz="0" w:space="0" w:color="auto"/>
        <w:left w:val="none" w:sz="0" w:space="0" w:color="auto"/>
        <w:bottom w:val="none" w:sz="0" w:space="0" w:color="auto"/>
        <w:right w:val="none" w:sz="0" w:space="0" w:color="auto"/>
      </w:divBdr>
      <w:divsChild>
        <w:div w:id="1802579450">
          <w:marLeft w:val="480"/>
          <w:marRight w:val="0"/>
          <w:marTop w:val="0"/>
          <w:marBottom w:val="0"/>
          <w:divBdr>
            <w:top w:val="none" w:sz="0" w:space="0" w:color="auto"/>
            <w:left w:val="none" w:sz="0" w:space="0" w:color="auto"/>
            <w:bottom w:val="none" w:sz="0" w:space="0" w:color="auto"/>
            <w:right w:val="none" w:sz="0" w:space="0" w:color="auto"/>
          </w:divBdr>
        </w:div>
        <w:div w:id="1920796121">
          <w:marLeft w:val="480"/>
          <w:marRight w:val="0"/>
          <w:marTop w:val="0"/>
          <w:marBottom w:val="0"/>
          <w:divBdr>
            <w:top w:val="none" w:sz="0" w:space="0" w:color="auto"/>
            <w:left w:val="none" w:sz="0" w:space="0" w:color="auto"/>
            <w:bottom w:val="none" w:sz="0" w:space="0" w:color="auto"/>
            <w:right w:val="none" w:sz="0" w:space="0" w:color="auto"/>
          </w:divBdr>
        </w:div>
        <w:div w:id="102846616">
          <w:marLeft w:val="480"/>
          <w:marRight w:val="0"/>
          <w:marTop w:val="0"/>
          <w:marBottom w:val="0"/>
          <w:divBdr>
            <w:top w:val="none" w:sz="0" w:space="0" w:color="auto"/>
            <w:left w:val="none" w:sz="0" w:space="0" w:color="auto"/>
            <w:bottom w:val="none" w:sz="0" w:space="0" w:color="auto"/>
            <w:right w:val="none" w:sz="0" w:space="0" w:color="auto"/>
          </w:divBdr>
        </w:div>
        <w:div w:id="455294401">
          <w:marLeft w:val="480"/>
          <w:marRight w:val="0"/>
          <w:marTop w:val="0"/>
          <w:marBottom w:val="0"/>
          <w:divBdr>
            <w:top w:val="none" w:sz="0" w:space="0" w:color="auto"/>
            <w:left w:val="none" w:sz="0" w:space="0" w:color="auto"/>
            <w:bottom w:val="none" w:sz="0" w:space="0" w:color="auto"/>
            <w:right w:val="none" w:sz="0" w:space="0" w:color="auto"/>
          </w:divBdr>
        </w:div>
        <w:div w:id="824466903">
          <w:marLeft w:val="480"/>
          <w:marRight w:val="0"/>
          <w:marTop w:val="0"/>
          <w:marBottom w:val="0"/>
          <w:divBdr>
            <w:top w:val="none" w:sz="0" w:space="0" w:color="auto"/>
            <w:left w:val="none" w:sz="0" w:space="0" w:color="auto"/>
            <w:bottom w:val="none" w:sz="0" w:space="0" w:color="auto"/>
            <w:right w:val="none" w:sz="0" w:space="0" w:color="auto"/>
          </w:divBdr>
        </w:div>
        <w:div w:id="844368694">
          <w:marLeft w:val="480"/>
          <w:marRight w:val="0"/>
          <w:marTop w:val="0"/>
          <w:marBottom w:val="0"/>
          <w:divBdr>
            <w:top w:val="none" w:sz="0" w:space="0" w:color="auto"/>
            <w:left w:val="none" w:sz="0" w:space="0" w:color="auto"/>
            <w:bottom w:val="none" w:sz="0" w:space="0" w:color="auto"/>
            <w:right w:val="none" w:sz="0" w:space="0" w:color="auto"/>
          </w:divBdr>
        </w:div>
      </w:divsChild>
    </w:div>
    <w:div w:id="310837417">
      <w:bodyDiv w:val="1"/>
      <w:marLeft w:val="0"/>
      <w:marRight w:val="0"/>
      <w:marTop w:val="0"/>
      <w:marBottom w:val="0"/>
      <w:divBdr>
        <w:top w:val="none" w:sz="0" w:space="0" w:color="auto"/>
        <w:left w:val="none" w:sz="0" w:space="0" w:color="auto"/>
        <w:bottom w:val="none" w:sz="0" w:space="0" w:color="auto"/>
        <w:right w:val="none" w:sz="0" w:space="0" w:color="auto"/>
      </w:divBdr>
      <w:divsChild>
        <w:div w:id="73011704">
          <w:marLeft w:val="480"/>
          <w:marRight w:val="0"/>
          <w:marTop w:val="0"/>
          <w:marBottom w:val="0"/>
          <w:divBdr>
            <w:top w:val="none" w:sz="0" w:space="0" w:color="auto"/>
            <w:left w:val="none" w:sz="0" w:space="0" w:color="auto"/>
            <w:bottom w:val="none" w:sz="0" w:space="0" w:color="auto"/>
            <w:right w:val="none" w:sz="0" w:space="0" w:color="auto"/>
          </w:divBdr>
        </w:div>
        <w:div w:id="479227386">
          <w:marLeft w:val="480"/>
          <w:marRight w:val="0"/>
          <w:marTop w:val="0"/>
          <w:marBottom w:val="0"/>
          <w:divBdr>
            <w:top w:val="none" w:sz="0" w:space="0" w:color="auto"/>
            <w:left w:val="none" w:sz="0" w:space="0" w:color="auto"/>
            <w:bottom w:val="none" w:sz="0" w:space="0" w:color="auto"/>
            <w:right w:val="none" w:sz="0" w:space="0" w:color="auto"/>
          </w:divBdr>
        </w:div>
        <w:div w:id="373040108">
          <w:marLeft w:val="480"/>
          <w:marRight w:val="0"/>
          <w:marTop w:val="0"/>
          <w:marBottom w:val="0"/>
          <w:divBdr>
            <w:top w:val="none" w:sz="0" w:space="0" w:color="auto"/>
            <w:left w:val="none" w:sz="0" w:space="0" w:color="auto"/>
            <w:bottom w:val="none" w:sz="0" w:space="0" w:color="auto"/>
            <w:right w:val="none" w:sz="0" w:space="0" w:color="auto"/>
          </w:divBdr>
        </w:div>
        <w:div w:id="530529632">
          <w:marLeft w:val="480"/>
          <w:marRight w:val="0"/>
          <w:marTop w:val="0"/>
          <w:marBottom w:val="0"/>
          <w:divBdr>
            <w:top w:val="none" w:sz="0" w:space="0" w:color="auto"/>
            <w:left w:val="none" w:sz="0" w:space="0" w:color="auto"/>
            <w:bottom w:val="none" w:sz="0" w:space="0" w:color="auto"/>
            <w:right w:val="none" w:sz="0" w:space="0" w:color="auto"/>
          </w:divBdr>
        </w:div>
      </w:divsChild>
    </w:div>
    <w:div w:id="335616135">
      <w:bodyDiv w:val="1"/>
      <w:marLeft w:val="0"/>
      <w:marRight w:val="0"/>
      <w:marTop w:val="0"/>
      <w:marBottom w:val="0"/>
      <w:divBdr>
        <w:top w:val="none" w:sz="0" w:space="0" w:color="auto"/>
        <w:left w:val="none" w:sz="0" w:space="0" w:color="auto"/>
        <w:bottom w:val="none" w:sz="0" w:space="0" w:color="auto"/>
        <w:right w:val="none" w:sz="0" w:space="0" w:color="auto"/>
      </w:divBdr>
      <w:divsChild>
        <w:div w:id="432211766">
          <w:marLeft w:val="480"/>
          <w:marRight w:val="0"/>
          <w:marTop w:val="0"/>
          <w:marBottom w:val="0"/>
          <w:divBdr>
            <w:top w:val="none" w:sz="0" w:space="0" w:color="auto"/>
            <w:left w:val="none" w:sz="0" w:space="0" w:color="auto"/>
            <w:bottom w:val="none" w:sz="0" w:space="0" w:color="auto"/>
            <w:right w:val="none" w:sz="0" w:space="0" w:color="auto"/>
          </w:divBdr>
        </w:div>
        <w:div w:id="1125198991">
          <w:marLeft w:val="480"/>
          <w:marRight w:val="0"/>
          <w:marTop w:val="0"/>
          <w:marBottom w:val="0"/>
          <w:divBdr>
            <w:top w:val="none" w:sz="0" w:space="0" w:color="auto"/>
            <w:left w:val="none" w:sz="0" w:space="0" w:color="auto"/>
            <w:bottom w:val="none" w:sz="0" w:space="0" w:color="auto"/>
            <w:right w:val="none" w:sz="0" w:space="0" w:color="auto"/>
          </w:divBdr>
        </w:div>
        <w:div w:id="538783240">
          <w:marLeft w:val="480"/>
          <w:marRight w:val="0"/>
          <w:marTop w:val="0"/>
          <w:marBottom w:val="0"/>
          <w:divBdr>
            <w:top w:val="none" w:sz="0" w:space="0" w:color="auto"/>
            <w:left w:val="none" w:sz="0" w:space="0" w:color="auto"/>
            <w:bottom w:val="none" w:sz="0" w:space="0" w:color="auto"/>
            <w:right w:val="none" w:sz="0" w:space="0" w:color="auto"/>
          </w:divBdr>
        </w:div>
        <w:div w:id="2001882080">
          <w:marLeft w:val="480"/>
          <w:marRight w:val="0"/>
          <w:marTop w:val="0"/>
          <w:marBottom w:val="0"/>
          <w:divBdr>
            <w:top w:val="none" w:sz="0" w:space="0" w:color="auto"/>
            <w:left w:val="none" w:sz="0" w:space="0" w:color="auto"/>
            <w:bottom w:val="none" w:sz="0" w:space="0" w:color="auto"/>
            <w:right w:val="none" w:sz="0" w:space="0" w:color="auto"/>
          </w:divBdr>
        </w:div>
      </w:divsChild>
    </w:div>
    <w:div w:id="338049473">
      <w:bodyDiv w:val="1"/>
      <w:marLeft w:val="0"/>
      <w:marRight w:val="0"/>
      <w:marTop w:val="0"/>
      <w:marBottom w:val="0"/>
      <w:divBdr>
        <w:top w:val="none" w:sz="0" w:space="0" w:color="auto"/>
        <w:left w:val="none" w:sz="0" w:space="0" w:color="auto"/>
        <w:bottom w:val="none" w:sz="0" w:space="0" w:color="auto"/>
        <w:right w:val="none" w:sz="0" w:space="0" w:color="auto"/>
      </w:divBdr>
      <w:divsChild>
        <w:div w:id="18818375">
          <w:marLeft w:val="480"/>
          <w:marRight w:val="0"/>
          <w:marTop w:val="0"/>
          <w:marBottom w:val="0"/>
          <w:divBdr>
            <w:top w:val="none" w:sz="0" w:space="0" w:color="auto"/>
            <w:left w:val="none" w:sz="0" w:space="0" w:color="auto"/>
            <w:bottom w:val="none" w:sz="0" w:space="0" w:color="auto"/>
            <w:right w:val="none" w:sz="0" w:space="0" w:color="auto"/>
          </w:divBdr>
        </w:div>
        <w:div w:id="205801880">
          <w:marLeft w:val="480"/>
          <w:marRight w:val="0"/>
          <w:marTop w:val="0"/>
          <w:marBottom w:val="0"/>
          <w:divBdr>
            <w:top w:val="none" w:sz="0" w:space="0" w:color="auto"/>
            <w:left w:val="none" w:sz="0" w:space="0" w:color="auto"/>
            <w:bottom w:val="none" w:sz="0" w:space="0" w:color="auto"/>
            <w:right w:val="none" w:sz="0" w:space="0" w:color="auto"/>
          </w:divBdr>
        </w:div>
        <w:div w:id="143550319">
          <w:marLeft w:val="480"/>
          <w:marRight w:val="0"/>
          <w:marTop w:val="0"/>
          <w:marBottom w:val="0"/>
          <w:divBdr>
            <w:top w:val="none" w:sz="0" w:space="0" w:color="auto"/>
            <w:left w:val="none" w:sz="0" w:space="0" w:color="auto"/>
            <w:bottom w:val="none" w:sz="0" w:space="0" w:color="auto"/>
            <w:right w:val="none" w:sz="0" w:space="0" w:color="auto"/>
          </w:divBdr>
        </w:div>
        <w:div w:id="582180088">
          <w:marLeft w:val="480"/>
          <w:marRight w:val="0"/>
          <w:marTop w:val="0"/>
          <w:marBottom w:val="0"/>
          <w:divBdr>
            <w:top w:val="none" w:sz="0" w:space="0" w:color="auto"/>
            <w:left w:val="none" w:sz="0" w:space="0" w:color="auto"/>
            <w:bottom w:val="none" w:sz="0" w:space="0" w:color="auto"/>
            <w:right w:val="none" w:sz="0" w:space="0" w:color="auto"/>
          </w:divBdr>
        </w:div>
      </w:divsChild>
    </w:div>
    <w:div w:id="593167408">
      <w:bodyDiv w:val="1"/>
      <w:marLeft w:val="0"/>
      <w:marRight w:val="0"/>
      <w:marTop w:val="0"/>
      <w:marBottom w:val="0"/>
      <w:divBdr>
        <w:top w:val="none" w:sz="0" w:space="0" w:color="auto"/>
        <w:left w:val="none" w:sz="0" w:space="0" w:color="auto"/>
        <w:bottom w:val="none" w:sz="0" w:space="0" w:color="auto"/>
        <w:right w:val="none" w:sz="0" w:space="0" w:color="auto"/>
      </w:divBdr>
    </w:div>
    <w:div w:id="752167736">
      <w:bodyDiv w:val="1"/>
      <w:marLeft w:val="0"/>
      <w:marRight w:val="0"/>
      <w:marTop w:val="0"/>
      <w:marBottom w:val="0"/>
      <w:divBdr>
        <w:top w:val="none" w:sz="0" w:space="0" w:color="auto"/>
        <w:left w:val="none" w:sz="0" w:space="0" w:color="auto"/>
        <w:bottom w:val="none" w:sz="0" w:space="0" w:color="auto"/>
        <w:right w:val="none" w:sz="0" w:space="0" w:color="auto"/>
      </w:divBdr>
    </w:div>
    <w:div w:id="778454895">
      <w:bodyDiv w:val="1"/>
      <w:marLeft w:val="0"/>
      <w:marRight w:val="0"/>
      <w:marTop w:val="0"/>
      <w:marBottom w:val="0"/>
      <w:divBdr>
        <w:top w:val="none" w:sz="0" w:space="0" w:color="auto"/>
        <w:left w:val="none" w:sz="0" w:space="0" w:color="auto"/>
        <w:bottom w:val="none" w:sz="0" w:space="0" w:color="auto"/>
        <w:right w:val="none" w:sz="0" w:space="0" w:color="auto"/>
      </w:divBdr>
      <w:divsChild>
        <w:div w:id="653411702">
          <w:marLeft w:val="480"/>
          <w:marRight w:val="0"/>
          <w:marTop w:val="0"/>
          <w:marBottom w:val="0"/>
          <w:divBdr>
            <w:top w:val="none" w:sz="0" w:space="0" w:color="auto"/>
            <w:left w:val="none" w:sz="0" w:space="0" w:color="auto"/>
            <w:bottom w:val="none" w:sz="0" w:space="0" w:color="auto"/>
            <w:right w:val="none" w:sz="0" w:space="0" w:color="auto"/>
          </w:divBdr>
        </w:div>
        <w:div w:id="1392191438">
          <w:marLeft w:val="480"/>
          <w:marRight w:val="0"/>
          <w:marTop w:val="0"/>
          <w:marBottom w:val="0"/>
          <w:divBdr>
            <w:top w:val="none" w:sz="0" w:space="0" w:color="auto"/>
            <w:left w:val="none" w:sz="0" w:space="0" w:color="auto"/>
            <w:bottom w:val="none" w:sz="0" w:space="0" w:color="auto"/>
            <w:right w:val="none" w:sz="0" w:space="0" w:color="auto"/>
          </w:divBdr>
        </w:div>
        <w:div w:id="395903315">
          <w:marLeft w:val="480"/>
          <w:marRight w:val="0"/>
          <w:marTop w:val="0"/>
          <w:marBottom w:val="0"/>
          <w:divBdr>
            <w:top w:val="none" w:sz="0" w:space="0" w:color="auto"/>
            <w:left w:val="none" w:sz="0" w:space="0" w:color="auto"/>
            <w:bottom w:val="none" w:sz="0" w:space="0" w:color="auto"/>
            <w:right w:val="none" w:sz="0" w:space="0" w:color="auto"/>
          </w:divBdr>
        </w:div>
        <w:div w:id="1111585833">
          <w:marLeft w:val="480"/>
          <w:marRight w:val="0"/>
          <w:marTop w:val="0"/>
          <w:marBottom w:val="0"/>
          <w:divBdr>
            <w:top w:val="none" w:sz="0" w:space="0" w:color="auto"/>
            <w:left w:val="none" w:sz="0" w:space="0" w:color="auto"/>
            <w:bottom w:val="none" w:sz="0" w:space="0" w:color="auto"/>
            <w:right w:val="none" w:sz="0" w:space="0" w:color="auto"/>
          </w:divBdr>
        </w:div>
      </w:divsChild>
    </w:div>
    <w:div w:id="793333921">
      <w:bodyDiv w:val="1"/>
      <w:marLeft w:val="0"/>
      <w:marRight w:val="0"/>
      <w:marTop w:val="0"/>
      <w:marBottom w:val="0"/>
      <w:divBdr>
        <w:top w:val="none" w:sz="0" w:space="0" w:color="auto"/>
        <w:left w:val="none" w:sz="0" w:space="0" w:color="auto"/>
        <w:bottom w:val="none" w:sz="0" w:space="0" w:color="auto"/>
        <w:right w:val="none" w:sz="0" w:space="0" w:color="auto"/>
      </w:divBdr>
      <w:divsChild>
        <w:div w:id="399131511">
          <w:marLeft w:val="480"/>
          <w:marRight w:val="0"/>
          <w:marTop w:val="0"/>
          <w:marBottom w:val="0"/>
          <w:divBdr>
            <w:top w:val="none" w:sz="0" w:space="0" w:color="auto"/>
            <w:left w:val="none" w:sz="0" w:space="0" w:color="auto"/>
            <w:bottom w:val="none" w:sz="0" w:space="0" w:color="auto"/>
            <w:right w:val="none" w:sz="0" w:space="0" w:color="auto"/>
          </w:divBdr>
        </w:div>
        <w:div w:id="944773487">
          <w:marLeft w:val="480"/>
          <w:marRight w:val="0"/>
          <w:marTop w:val="0"/>
          <w:marBottom w:val="0"/>
          <w:divBdr>
            <w:top w:val="none" w:sz="0" w:space="0" w:color="auto"/>
            <w:left w:val="none" w:sz="0" w:space="0" w:color="auto"/>
            <w:bottom w:val="none" w:sz="0" w:space="0" w:color="auto"/>
            <w:right w:val="none" w:sz="0" w:space="0" w:color="auto"/>
          </w:divBdr>
        </w:div>
        <w:div w:id="1310474140">
          <w:marLeft w:val="480"/>
          <w:marRight w:val="0"/>
          <w:marTop w:val="0"/>
          <w:marBottom w:val="0"/>
          <w:divBdr>
            <w:top w:val="none" w:sz="0" w:space="0" w:color="auto"/>
            <w:left w:val="none" w:sz="0" w:space="0" w:color="auto"/>
            <w:bottom w:val="none" w:sz="0" w:space="0" w:color="auto"/>
            <w:right w:val="none" w:sz="0" w:space="0" w:color="auto"/>
          </w:divBdr>
        </w:div>
        <w:div w:id="286283160">
          <w:marLeft w:val="480"/>
          <w:marRight w:val="0"/>
          <w:marTop w:val="0"/>
          <w:marBottom w:val="0"/>
          <w:divBdr>
            <w:top w:val="none" w:sz="0" w:space="0" w:color="auto"/>
            <w:left w:val="none" w:sz="0" w:space="0" w:color="auto"/>
            <w:bottom w:val="none" w:sz="0" w:space="0" w:color="auto"/>
            <w:right w:val="none" w:sz="0" w:space="0" w:color="auto"/>
          </w:divBdr>
        </w:div>
        <w:div w:id="2081632481">
          <w:marLeft w:val="480"/>
          <w:marRight w:val="0"/>
          <w:marTop w:val="0"/>
          <w:marBottom w:val="0"/>
          <w:divBdr>
            <w:top w:val="none" w:sz="0" w:space="0" w:color="auto"/>
            <w:left w:val="none" w:sz="0" w:space="0" w:color="auto"/>
            <w:bottom w:val="none" w:sz="0" w:space="0" w:color="auto"/>
            <w:right w:val="none" w:sz="0" w:space="0" w:color="auto"/>
          </w:divBdr>
        </w:div>
      </w:divsChild>
    </w:div>
    <w:div w:id="801340579">
      <w:bodyDiv w:val="1"/>
      <w:marLeft w:val="0"/>
      <w:marRight w:val="0"/>
      <w:marTop w:val="0"/>
      <w:marBottom w:val="0"/>
      <w:divBdr>
        <w:top w:val="none" w:sz="0" w:space="0" w:color="auto"/>
        <w:left w:val="none" w:sz="0" w:space="0" w:color="auto"/>
        <w:bottom w:val="none" w:sz="0" w:space="0" w:color="auto"/>
        <w:right w:val="none" w:sz="0" w:space="0" w:color="auto"/>
      </w:divBdr>
      <w:divsChild>
        <w:div w:id="1282955390">
          <w:marLeft w:val="480"/>
          <w:marRight w:val="0"/>
          <w:marTop w:val="0"/>
          <w:marBottom w:val="0"/>
          <w:divBdr>
            <w:top w:val="none" w:sz="0" w:space="0" w:color="auto"/>
            <w:left w:val="none" w:sz="0" w:space="0" w:color="auto"/>
            <w:bottom w:val="none" w:sz="0" w:space="0" w:color="auto"/>
            <w:right w:val="none" w:sz="0" w:space="0" w:color="auto"/>
          </w:divBdr>
        </w:div>
        <w:div w:id="1271399700">
          <w:marLeft w:val="480"/>
          <w:marRight w:val="0"/>
          <w:marTop w:val="0"/>
          <w:marBottom w:val="0"/>
          <w:divBdr>
            <w:top w:val="none" w:sz="0" w:space="0" w:color="auto"/>
            <w:left w:val="none" w:sz="0" w:space="0" w:color="auto"/>
            <w:bottom w:val="none" w:sz="0" w:space="0" w:color="auto"/>
            <w:right w:val="none" w:sz="0" w:space="0" w:color="auto"/>
          </w:divBdr>
        </w:div>
        <w:div w:id="1461727964">
          <w:marLeft w:val="480"/>
          <w:marRight w:val="0"/>
          <w:marTop w:val="0"/>
          <w:marBottom w:val="0"/>
          <w:divBdr>
            <w:top w:val="none" w:sz="0" w:space="0" w:color="auto"/>
            <w:left w:val="none" w:sz="0" w:space="0" w:color="auto"/>
            <w:bottom w:val="none" w:sz="0" w:space="0" w:color="auto"/>
            <w:right w:val="none" w:sz="0" w:space="0" w:color="auto"/>
          </w:divBdr>
        </w:div>
      </w:divsChild>
    </w:div>
    <w:div w:id="845634535">
      <w:bodyDiv w:val="1"/>
      <w:marLeft w:val="0"/>
      <w:marRight w:val="0"/>
      <w:marTop w:val="0"/>
      <w:marBottom w:val="0"/>
      <w:divBdr>
        <w:top w:val="none" w:sz="0" w:space="0" w:color="auto"/>
        <w:left w:val="none" w:sz="0" w:space="0" w:color="auto"/>
        <w:bottom w:val="none" w:sz="0" w:space="0" w:color="auto"/>
        <w:right w:val="none" w:sz="0" w:space="0" w:color="auto"/>
      </w:divBdr>
      <w:divsChild>
        <w:div w:id="1796635456">
          <w:marLeft w:val="480"/>
          <w:marRight w:val="0"/>
          <w:marTop w:val="0"/>
          <w:marBottom w:val="0"/>
          <w:divBdr>
            <w:top w:val="none" w:sz="0" w:space="0" w:color="auto"/>
            <w:left w:val="none" w:sz="0" w:space="0" w:color="auto"/>
            <w:bottom w:val="none" w:sz="0" w:space="0" w:color="auto"/>
            <w:right w:val="none" w:sz="0" w:space="0" w:color="auto"/>
          </w:divBdr>
        </w:div>
        <w:div w:id="1553038549">
          <w:marLeft w:val="480"/>
          <w:marRight w:val="0"/>
          <w:marTop w:val="0"/>
          <w:marBottom w:val="0"/>
          <w:divBdr>
            <w:top w:val="none" w:sz="0" w:space="0" w:color="auto"/>
            <w:left w:val="none" w:sz="0" w:space="0" w:color="auto"/>
            <w:bottom w:val="none" w:sz="0" w:space="0" w:color="auto"/>
            <w:right w:val="none" w:sz="0" w:space="0" w:color="auto"/>
          </w:divBdr>
        </w:div>
        <w:div w:id="1818568634">
          <w:marLeft w:val="480"/>
          <w:marRight w:val="0"/>
          <w:marTop w:val="0"/>
          <w:marBottom w:val="0"/>
          <w:divBdr>
            <w:top w:val="none" w:sz="0" w:space="0" w:color="auto"/>
            <w:left w:val="none" w:sz="0" w:space="0" w:color="auto"/>
            <w:bottom w:val="none" w:sz="0" w:space="0" w:color="auto"/>
            <w:right w:val="none" w:sz="0" w:space="0" w:color="auto"/>
          </w:divBdr>
        </w:div>
        <w:div w:id="613097648">
          <w:marLeft w:val="480"/>
          <w:marRight w:val="0"/>
          <w:marTop w:val="0"/>
          <w:marBottom w:val="0"/>
          <w:divBdr>
            <w:top w:val="none" w:sz="0" w:space="0" w:color="auto"/>
            <w:left w:val="none" w:sz="0" w:space="0" w:color="auto"/>
            <w:bottom w:val="none" w:sz="0" w:space="0" w:color="auto"/>
            <w:right w:val="none" w:sz="0" w:space="0" w:color="auto"/>
          </w:divBdr>
        </w:div>
      </w:divsChild>
    </w:div>
    <w:div w:id="899511705">
      <w:bodyDiv w:val="1"/>
      <w:marLeft w:val="0"/>
      <w:marRight w:val="0"/>
      <w:marTop w:val="0"/>
      <w:marBottom w:val="0"/>
      <w:divBdr>
        <w:top w:val="none" w:sz="0" w:space="0" w:color="auto"/>
        <w:left w:val="none" w:sz="0" w:space="0" w:color="auto"/>
        <w:bottom w:val="none" w:sz="0" w:space="0" w:color="auto"/>
        <w:right w:val="none" w:sz="0" w:space="0" w:color="auto"/>
      </w:divBdr>
    </w:div>
    <w:div w:id="909467194">
      <w:bodyDiv w:val="1"/>
      <w:marLeft w:val="0"/>
      <w:marRight w:val="0"/>
      <w:marTop w:val="0"/>
      <w:marBottom w:val="0"/>
      <w:divBdr>
        <w:top w:val="none" w:sz="0" w:space="0" w:color="auto"/>
        <w:left w:val="none" w:sz="0" w:space="0" w:color="auto"/>
        <w:bottom w:val="none" w:sz="0" w:space="0" w:color="auto"/>
        <w:right w:val="none" w:sz="0" w:space="0" w:color="auto"/>
      </w:divBdr>
      <w:divsChild>
        <w:div w:id="1794207322">
          <w:marLeft w:val="480"/>
          <w:marRight w:val="0"/>
          <w:marTop w:val="0"/>
          <w:marBottom w:val="0"/>
          <w:divBdr>
            <w:top w:val="none" w:sz="0" w:space="0" w:color="auto"/>
            <w:left w:val="none" w:sz="0" w:space="0" w:color="auto"/>
            <w:bottom w:val="none" w:sz="0" w:space="0" w:color="auto"/>
            <w:right w:val="none" w:sz="0" w:space="0" w:color="auto"/>
          </w:divBdr>
        </w:div>
        <w:div w:id="526792623">
          <w:marLeft w:val="480"/>
          <w:marRight w:val="0"/>
          <w:marTop w:val="0"/>
          <w:marBottom w:val="0"/>
          <w:divBdr>
            <w:top w:val="none" w:sz="0" w:space="0" w:color="auto"/>
            <w:left w:val="none" w:sz="0" w:space="0" w:color="auto"/>
            <w:bottom w:val="none" w:sz="0" w:space="0" w:color="auto"/>
            <w:right w:val="none" w:sz="0" w:space="0" w:color="auto"/>
          </w:divBdr>
        </w:div>
        <w:div w:id="1622223569">
          <w:marLeft w:val="480"/>
          <w:marRight w:val="0"/>
          <w:marTop w:val="0"/>
          <w:marBottom w:val="0"/>
          <w:divBdr>
            <w:top w:val="none" w:sz="0" w:space="0" w:color="auto"/>
            <w:left w:val="none" w:sz="0" w:space="0" w:color="auto"/>
            <w:bottom w:val="none" w:sz="0" w:space="0" w:color="auto"/>
            <w:right w:val="none" w:sz="0" w:space="0" w:color="auto"/>
          </w:divBdr>
        </w:div>
      </w:divsChild>
    </w:div>
    <w:div w:id="972447153">
      <w:bodyDiv w:val="1"/>
      <w:marLeft w:val="0"/>
      <w:marRight w:val="0"/>
      <w:marTop w:val="0"/>
      <w:marBottom w:val="0"/>
      <w:divBdr>
        <w:top w:val="none" w:sz="0" w:space="0" w:color="auto"/>
        <w:left w:val="none" w:sz="0" w:space="0" w:color="auto"/>
        <w:bottom w:val="none" w:sz="0" w:space="0" w:color="auto"/>
        <w:right w:val="none" w:sz="0" w:space="0" w:color="auto"/>
      </w:divBdr>
    </w:div>
    <w:div w:id="1751344698">
      <w:bodyDiv w:val="1"/>
      <w:marLeft w:val="0"/>
      <w:marRight w:val="0"/>
      <w:marTop w:val="0"/>
      <w:marBottom w:val="0"/>
      <w:divBdr>
        <w:top w:val="none" w:sz="0" w:space="0" w:color="auto"/>
        <w:left w:val="none" w:sz="0" w:space="0" w:color="auto"/>
        <w:bottom w:val="none" w:sz="0" w:space="0" w:color="auto"/>
        <w:right w:val="none" w:sz="0" w:space="0" w:color="auto"/>
      </w:divBdr>
      <w:divsChild>
        <w:div w:id="805780558">
          <w:marLeft w:val="480"/>
          <w:marRight w:val="0"/>
          <w:marTop w:val="0"/>
          <w:marBottom w:val="0"/>
          <w:divBdr>
            <w:top w:val="none" w:sz="0" w:space="0" w:color="auto"/>
            <w:left w:val="none" w:sz="0" w:space="0" w:color="auto"/>
            <w:bottom w:val="none" w:sz="0" w:space="0" w:color="auto"/>
            <w:right w:val="none" w:sz="0" w:space="0" w:color="auto"/>
          </w:divBdr>
        </w:div>
        <w:div w:id="1733506691">
          <w:marLeft w:val="480"/>
          <w:marRight w:val="0"/>
          <w:marTop w:val="0"/>
          <w:marBottom w:val="0"/>
          <w:divBdr>
            <w:top w:val="none" w:sz="0" w:space="0" w:color="auto"/>
            <w:left w:val="none" w:sz="0" w:space="0" w:color="auto"/>
            <w:bottom w:val="none" w:sz="0" w:space="0" w:color="auto"/>
            <w:right w:val="none" w:sz="0" w:space="0" w:color="auto"/>
          </w:divBdr>
        </w:div>
      </w:divsChild>
    </w:div>
    <w:div w:id="1796287987">
      <w:bodyDiv w:val="1"/>
      <w:marLeft w:val="0"/>
      <w:marRight w:val="0"/>
      <w:marTop w:val="0"/>
      <w:marBottom w:val="0"/>
      <w:divBdr>
        <w:top w:val="none" w:sz="0" w:space="0" w:color="auto"/>
        <w:left w:val="none" w:sz="0" w:space="0" w:color="auto"/>
        <w:bottom w:val="none" w:sz="0" w:space="0" w:color="auto"/>
        <w:right w:val="none" w:sz="0" w:space="0" w:color="auto"/>
      </w:divBdr>
      <w:divsChild>
        <w:div w:id="1914702905">
          <w:marLeft w:val="480"/>
          <w:marRight w:val="0"/>
          <w:marTop w:val="0"/>
          <w:marBottom w:val="0"/>
          <w:divBdr>
            <w:top w:val="none" w:sz="0" w:space="0" w:color="auto"/>
            <w:left w:val="none" w:sz="0" w:space="0" w:color="auto"/>
            <w:bottom w:val="none" w:sz="0" w:space="0" w:color="auto"/>
            <w:right w:val="none" w:sz="0" w:space="0" w:color="auto"/>
          </w:divBdr>
        </w:div>
        <w:div w:id="371925010">
          <w:marLeft w:val="480"/>
          <w:marRight w:val="0"/>
          <w:marTop w:val="0"/>
          <w:marBottom w:val="0"/>
          <w:divBdr>
            <w:top w:val="none" w:sz="0" w:space="0" w:color="auto"/>
            <w:left w:val="none" w:sz="0" w:space="0" w:color="auto"/>
            <w:bottom w:val="none" w:sz="0" w:space="0" w:color="auto"/>
            <w:right w:val="none" w:sz="0" w:space="0" w:color="auto"/>
          </w:divBdr>
        </w:div>
        <w:div w:id="2064255521">
          <w:marLeft w:val="480"/>
          <w:marRight w:val="0"/>
          <w:marTop w:val="0"/>
          <w:marBottom w:val="0"/>
          <w:divBdr>
            <w:top w:val="none" w:sz="0" w:space="0" w:color="auto"/>
            <w:left w:val="none" w:sz="0" w:space="0" w:color="auto"/>
            <w:bottom w:val="none" w:sz="0" w:space="0" w:color="auto"/>
            <w:right w:val="none" w:sz="0" w:space="0" w:color="auto"/>
          </w:divBdr>
        </w:div>
        <w:div w:id="1988972701">
          <w:marLeft w:val="480"/>
          <w:marRight w:val="0"/>
          <w:marTop w:val="0"/>
          <w:marBottom w:val="0"/>
          <w:divBdr>
            <w:top w:val="none" w:sz="0" w:space="0" w:color="auto"/>
            <w:left w:val="none" w:sz="0" w:space="0" w:color="auto"/>
            <w:bottom w:val="none" w:sz="0" w:space="0" w:color="auto"/>
            <w:right w:val="none" w:sz="0" w:space="0" w:color="auto"/>
          </w:divBdr>
        </w:div>
        <w:div w:id="120732910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kmregion.es/finca/26/cooperativa-los-apisquillos" TargetMode="External"/><Relationship Id="rId13" Type="http://schemas.openxmlformats.org/officeDocument/2006/relationships/hyperlink" Target="https://cafedetizon.blogspot.com/2010/04/noches-locas.html?m=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fjFdqsuv9as" TargetMode="External"/><Relationship Id="rId12" Type="http://schemas.openxmlformats.org/officeDocument/2006/relationships/hyperlink" Target="https://es.openfoodfacts.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_zXPQ1zg7fo" TargetMode="External"/><Relationship Id="rId5" Type="http://schemas.openxmlformats.org/officeDocument/2006/relationships/webSettings" Target="webSettings.xml"/><Relationship Id="rId15" Type="http://schemas.openxmlformats.org/officeDocument/2006/relationships/hyperlink" Target="https://www.filmin.es/pelicula/dehesa?origin=searcher&amp;origin-query=primary" TargetMode="External"/><Relationship Id="rId10" Type="http://schemas.openxmlformats.org/officeDocument/2006/relationships/hyperlink" Target="https://www.sierranortemadrid.org/cea-cuadron/" TargetMode="External"/><Relationship Id="rId4" Type="http://schemas.openxmlformats.org/officeDocument/2006/relationships/settings" Target="settings.xml"/><Relationship Id="rId9" Type="http://schemas.openxmlformats.org/officeDocument/2006/relationships/hyperlink" Target="https://www.uam.es/uam/sostenibilidad/noticias/trashumancia-apisquillos-invierno-2023" TargetMode="External"/><Relationship Id="rId14" Type="http://schemas.openxmlformats.org/officeDocument/2006/relationships/hyperlink" Target="https://cafedetizon.blogspot.com/?m=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5D5A567-8A8B-47A8-95B1-E0A8F4B22020}"/>
      </w:docPartPr>
      <w:docPartBody>
        <w:p w:rsidR="000E26CD" w:rsidRDefault="00AC725C">
          <w:r w:rsidRPr="008F2845">
            <w:rPr>
              <w:rStyle w:val="Textodelmarcadordeposicin"/>
            </w:rPr>
            <w:t>Haga clic o pulse aquí para escribir texto.</w:t>
          </w:r>
        </w:p>
      </w:docPartBody>
    </w:docPart>
    <w:docPart>
      <w:docPartPr>
        <w:name w:val="F35E6134F3F84AF8BEB34A2301879334"/>
        <w:category>
          <w:name w:val="General"/>
          <w:gallery w:val="placeholder"/>
        </w:category>
        <w:types>
          <w:type w:val="bbPlcHdr"/>
        </w:types>
        <w:behaviors>
          <w:behavior w:val="content"/>
        </w:behaviors>
        <w:guid w:val="{642D272C-5E8F-4214-9C07-A6BCF2814B3D}"/>
      </w:docPartPr>
      <w:docPartBody>
        <w:p w:rsidR="000E26CD" w:rsidRDefault="00AC725C" w:rsidP="00AC725C">
          <w:pPr>
            <w:pStyle w:val="F35E6134F3F84AF8BEB34A2301879334"/>
          </w:pPr>
          <w:r w:rsidRPr="00EC731D">
            <w:rPr>
              <w:rStyle w:val="Textodelmarcadordeposicin"/>
            </w:rPr>
            <w:t>Haga clic o pulse aquí para escribir texto.</w:t>
          </w:r>
        </w:p>
      </w:docPartBody>
    </w:docPart>
    <w:docPart>
      <w:docPartPr>
        <w:name w:val="9BD41EC6DE8B48999E1F9C993E17B766"/>
        <w:category>
          <w:name w:val="General"/>
          <w:gallery w:val="placeholder"/>
        </w:category>
        <w:types>
          <w:type w:val="bbPlcHdr"/>
        </w:types>
        <w:behaviors>
          <w:behavior w:val="content"/>
        </w:behaviors>
        <w:guid w:val="{91553F71-6905-41BE-A485-C2874BD54328}"/>
      </w:docPartPr>
      <w:docPartBody>
        <w:p w:rsidR="00000000" w:rsidRDefault="00FB2943" w:rsidP="00FB2943">
          <w:pPr>
            <w:pStyle w:val="9BD41EC6DE8B48999E1F9C993E17B766"/>
          </w:pPr>
          <w:r w:rsidRPr="008F284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altName w:val="Segoe UI"/>
    <w:charset w:val="01"/>
    <w:family w:val="swiss"/>
    <w:pitch w:val="variable"/>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B8"/>
    <w:rsid w:val="000667D6"/>
    <w:rsid w:val="000E26CD"/>
    <w:rsid w:val="00163EE1"/>
    <w:rsid w:val="006A1737"/>
    <w:rsid w:val="00720067"/>
    <w:rsid w:val="00783F37"/>
    <w:rsid w:val="007D5D9E"/>
    <w:rsid w:val="00945B90"/>
    <w:rsid w:val="00AC725C"/>
    <w:rsid w:val="00D816C2"/>
    <w:rsid w:val="00DA3365"/>
    <w:rsid w:val="00E877F0"/>
    <w:rsid w:val="00EA0CB8"/>
    <w:rsid w:val="00FB294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2943"/>
    <w:rPr>
      <w:color w:val="666666"/>
    </w:rPr>
  </w:style>
  <w:style w:type="paragraph" w:customStyle="1" w:styleId="F35E6134F3F84AF8BEB34A2301879334">
    <w:name w:val="F35E6134F3F84AF8BEB34A2301879334"/>
    <w:rsid w:val="00AC725C"/>
  </w:style>
  <w:style w:type="paragraph" w:customStyle="1" w:styleId="9BD41EC6DE8B48999E1F9C993E17B766">
    <w:name w:val="9BD41EC6DE8B48999E1F9C993E17B766"/>
    <w:rsid w:val="00FB2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BB392-D96F-4FFC-849D-D808A8A2BA25}">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01ecf130-9514-42e0-b5dc-d1954c47ce8d&quot;,&quot;properties&quot;:{&quot;noteIndex&quot;:0},&quot;isEdited&quot;:false,&quot;manualOverride&quot;:{&quot;isManuallyOverridden&quot;:false,&quot;citeprocText&quot;:&quot;(Cascón &amp;#38; Martín, 1995)&quot;,&quot;manualOverrideText&quot;:&quot;&quot;},&quot;citationTag&quot;:&quot;MENDELEY_CITATION_v3_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&quot;,&quot;citationItems&quot;:[{&quot;id&quot;:&quot;24b95f76-d4ec-3d74-bd8f-e782494d3f13&quot;,&quot;itemData&quot;:{&quot;type&quot;:&quot;article-journal&quot;,&quot;id&quot;:&quot;24b95f76-d4ec-3d74-bd8f-e782494d3f13&quot;,&quot;title&quot;:&quot;La alternativa del juego&quot;,&quot;author&quot;:[{&quot;family&quot;:&quot;Cascón&quot;,&quot;given&quot;:&quot;Paco&quot;,&quot;parse-names&quot;:false,&quot;dropping-particle&quot;:&quot;&quot;,&quot;non-dropping-particle&quot;:&quot;&quot;},{&quot;family&quot;:&quot;Martín&quot;,&quot;given&quot;:&quot;Carlos&quot;,&quot;parse-names&quot;:false,&quot;dropping-particle&quot;:&quot;&quot;,&quot;non-dropping-particle&quot;:&quot;&quot;}],&quot;container-title&quot;:&quot;Libros de las cataratas. Madrid&quot;,&quot;issued&quot;:{&quot;date-parts&quot;:[[1995]]},&quot;container-title-short&quot;:&quot;&quot;},&quot;isTemporary&quot;:false}]},{&quot;citationID&quot;:&quot;MENDELEY_CITATION_012adbf7-5da0-406b-89bb-47047dfc50bc&quot;,&quot;properties&quot;:{&quot;noteIndex&quot;:0},&quot;isEdited&quot;:false,&quot;manualOverride&quot;:{&quot;isManuallyOverridden&quot;:false,&quot;citeprocText&quot;:&quot;(Oteros-Rozas et al., 2013)&quot;,&quot;manualOverrideText&quot;:&quot;&quot;},&quot;citationTag&quot;:&quot;MENDELEY_CITATION_v3_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&quot;,&quot;citationItems&quot;:[{&quot;id&quot;:&quot;ecd94a22-e5be-3816-adae-45ffbd410a9d&quot;,&quot;itemData&quot;:{&quot;type&quot;:&quot;article-journal&quot;,&quot;id&quot;:&quot;ecd94a22-e5be-3816-adae-45ffbd410a9d&quot;,&quot;title&quot;:&quot;Traditional ecological knowledge among transhumant pastoralists in Mediterranean Spain&quot;,&quot;author&quot;:[{&quot;family&quot;:&quot;Oteros-Rozas&quot;,&quot;given&quot;:&quot;Elisa&quot;,&quot;parse-names&quot;:false,&quot;dropping-particle&quot;:&quot;&quot;,&quot;non-dropping-particle&quot;:&quot;&quot;},{&quot;family&quot;:&quot;Ontillera-Sánchez&quot;,&quot;given&quot;:&quot;Ricardo&quot;,&quot;parse-names&quot;:false,&quot;dropping-particle&quot;:&quot;&quot;,&quot;non-dropping-particle&quot;:&quot;&quot;},{&quot;family&quot;:&quot;Sanosa&quot;,&quot;given&quot;:&quot;Pau&quot;,&quot;parse-names&quot;:false,&quot;dropping-particle&quot;:&quot;&quot;,&quot;non-dropping-particle&quot;:&quot;&quot;},{&quot;family&quot;:&quot;Gómez-Baggethun&quot;,&quot;given&quot;:&quot;Erik&quot;,&quot;parse-names&quot;:false,&quot;dropping-particle&quot;:&quot;&quot;,&quot;non-dropping-particle&quot;:&quot;&quot;},{&quot;family&quot;:&quot;Reyes-García&quot;,&quot;given&quot;:&quot;Victoria&quot;,&quot;parse-names&quot;:false,&quot;dropping-particle&quot;:&quot;&quot;,&quot;non-dropping-particle&quot;:&quot;&quot;},{&quot;family&quot;:&quot;González&quot;,&quot;given&quot;:&quot;José A&quot;,&quot;parse-names&quot;:false,&quot;dropping-particle&quot;:&quot;&quot;,&quot;non-dropping-particle&quot;:&quot;&quot;}],&quot;container-title&quot;:&quot;Ecology and Society&quot;,&quot;ISSN&quot;:&quot;1708-3087&quot;,&quot;issued&quot;:{&quot;date-parts&quot;:[[2013]]},&quot;publisher&quot;:&quot;JSTOR&quot;,&quot;issue&quot;:&quot;3&quot;,&quot;volume&quot;:&quot;18&quot;,&quot;container-title-short&quot;:&quot;&quot;},&quot;isTemporary&quot;:false}]},{&quot;citationID&quot;:&quot;MENDELEY_CITATION_031ecb8b-c8d4-483c-ae84-5ba2d44bd6ff&quot;,&quot;properties&quot;:{&quot;noteIndex&quot;:0},&quot;isEdited&quot;:false,&quot;manualOverride&quot;:{&quot;isManuallyOverridden&quot;:false,&quot;citeprocText&quot;:&quot;(Kunnas, 2017)&quot;,&quot;manualOverrideText&quot;:&quot;&quot;},&quot;citationTag&quot;:&quot;MENDELEY_CITATION_v3_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&quot;,&quot;citationItems&quot;:[{&quot;id&quot;:&quot;75b8f1bf-9fcd-3c6a-b337-84fd5a04043d&quot;,&quot;itemData&quot;:{&quot;type&quot;:&quot;article-journal&quot;,&quot;id&quot;:&quot;75b8f1bf-9fcd-3c6a-b337-84fd5a04043d&quot;,&quot;title&quot;:&quot;Storytelling: From the early Anthropocene to the good or the bad Anthropocene&quot;,&quot;author&quot;:[{&quot;family&quot;:&quot;Kunnas&quot;,&quot;given&quot;:&quot;Jan&quot;,&quot;parse-names&quot;:false,&quot;dropping-particle&quot;:&quot;&quot;,&quot;non-dropping-particle&quot;:&quot;&quot;}],&quot;container-title&quot;:&quot;The Anthropocene Review&quot;,&quot;ISSN&quot;:&quot;2053-0196&quot;,&quot;issued&quot;:{&quot;date-parts&quot;:[[2017]]},&quot;page&quot;:&quot;136-150&quot;,&quot;publisher&quot;:&quot;Sage Publications Sage UK: London, England&quot;,&quot;issue&quot;:&quot;2&quot;,&quot;volume&quot;:&quot;4&quot;,&quot;container-title-short&quot;:&quot;&quot;},&quot;isTemporary&quot;:false}]},{&quot;citationID&quot;:&quot;MENDELEY_CITATION_bf9ff363-964c-48ab-9300-af4a69b50716&quot;,&quot;properties&quot;:{&quot;noteIndex&quot;:0},&quot;isEdited&quot;:false,&quot;manualOverride&quot;:{&quot;isManuallyOverridden&quot;:false,&quot;citeprocText&quot;:&quot;(Subramanian, 2019)&quot;,&quot;manualOverrideText&quot;:&quot;&quot;},&quot;citationItems&quot;:[{&quot;id&quot;:&quot;d11701b4-8d27-396d-8d35-80433da76526&quot;,&quot;itemData&quot;:{&quot;type&quot;:&quot;article-journal&quot;,&quot;id&quot;:&quot;d11701b4-8d27-396d-8d35-80433da76526&quot;,&quot;title&quot;:&quot;Humans versus Earth: the quest to define the Anthropocene&quot;,&quot;author&quot;:[{&quot;family&quot;:&quot;Subramanian&quot;,&quot;given&quot;:&quot;Meera&quot;,&quot;parse-names&quot;:false,&quot;dropping-particle&quot;:&quot;&quot;,&quot;non-dropping-particle&quot;:&quot;&quot;}],&quot;container-title&quot;:&quot;Nature&quot;,&quot;container-title-short&quot;:&quot;Nature&quot;,&quot;DOI&quot;:&quot;10.1038/d41586-019-02381-2&quot;,&quot;issued&quot;:{&quot;date-parts&quot;:[[2019,8,1]]},&quot;page&quot;:&quot;168-170&quot;,&quot;volume&quot;:&quot;572&quot;},&quot;isTemporary&quot;:false}],&quot;citationTag&quot;:&quot;MENDELEY_CITATION_v3_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&quot;},{&quot;citationID&quot;:&quot;MENDELEY_CITATION_27579c5a-85a9-47ae-a7a0-e01a8eda2fd6&quot;,&quot;properties&quot;:{&quot;noteIndex&quot;:0},&quot;isEdited&quot;:false,&quot;manualOverride&quot;:{&quot;isManuallyOverridden&quot;:false,&quot;citeprocText&quot;:&quot;(Kunnas, 2017)&quot;,&quot;manualOverrideText&quot;:&quot;&quot;},&quot;citationItems&quot;:[{&quot;id&quot;:&quot;75b8f1bf-9fcd-3c6a-b337-84fd5a04043d&quot;,&quot;itemData&quot;:{&quot;type&quot;:&quot;article-journal&quot;,&quot;id&quot;:&quot;75b8f1bf-9fcd-3c6a-b337-84fd5a04043d&quot;,&quot;title&quot;:&quot;Storytelling: From the early Anthropocene to the good or the bad Anthropocene&quot;,&quot;author&quot;:[{&quot;family&quot;:&quot;Kunnas&quot;,&quot;given&quot;:&quot;Jan&quot;,&quot;parse-names&quot;:false,&quot;dropping-particle&quot;:&quot;&quot;,&quot;non-dropping-particle&quot;:&quot;&quot;}],&quot;container-title&quot;:&quot;The Anthropocene Review&quot;,&quot;ISSN&quot;:&quot;2053-0196&quot;,&quot;issued&quot;:{&quot;date-parts&quot;:[[2017]]},&quot;page&quot;:&quot;136-150&quot;,&quot;publisher&quot;:&quot;Sage Publications Sage UK: London, England&quot;,&quot;issue&quot;:&quot;2&quot;,&quot;volume&quot;:&quot;4&quot;,&quot;container-title-short&quot;:&quot;&quot;},&quot;isTemporary&quot;:false}],&quot;citationTag&quot;:&quot;MENDELEY_CITATION_v3_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&quot;},{&quot;citationID&quot;:&quot;MENDELEY_CITATION_8d501c8a-04e1-416f-abbe-3848b8fc1a93&quot;,&quot;properties&quot;:{&quot;noteIndex&quot;:0},&quot;isEdited&quot;:false,&quot;manualOverride&quot;:{&quot;isManuallyOverridden&quot;:false,&quot;citeprocText&quot;:&quot;(Moore, 2017)&quot;,&quot;manualOverrideText&quot;:&quot;&quot;},&quot;citationItems&quot;:[{&quot;id&quot;:&quot;72fca2aa-153e-3a56-8530-ea4ea678ab45&quot;,&quot;itemData&quot;:{&quot;type&quot;:&quot;article-journal&quot;,&quot;id&quot;:&quot;72fca2aa-153e-3a56-8530-ea4ea678ab45&quot;,&quot;title&quot;:&quot;The Capitalocene, Part I: on the nature and origins of our ecological crisis&quot;,&quot;author&quot;:[{&quot;family&quot;:&quot;Moore&quot;,&quot;given&quot;:&quot;Jason W&quot;,&quot;parse-names&quot;:false,&quot;dropping-particle&quot;:&quot;&quot;,&quot;non-dropping-particle&quot;:&quot;&quot;}],&quot;container-title&quot;:&quot;The Journal of peasant studies&quot;,&quot;container-title-short&quot;:&quot;J Peasant Stud&quot;,&quot;ISSN&quot;:&quot;0306-6150&quot;,&quot;issued&quot;:{&quot;date-parts&quot;:[[2017]]},&quot;page&quot;:&quot;594-630&quot;,&quot;publisher&quot;:&quot;Taylor &amp; Francis&quot;,&quot;issue&quot;:&quot;3&quot;,&quot;volume&quot;:&quot;44&quot;},&quot;isTemporary&quot;:false}],&quot;citationTag&quot;:&quot;MENDELEY_CITATION_v3_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&quot;},{&quot;citationID&quot;:&quot;MENDELEY_CITATION_ed34d6d2-3c83-46ec-a4d6-deaa79befb7b&quot;,&quot;properties&quot;:{&quot;noteIndex&quot;:0},&quot;isEdited&quot;:false,&quot;manualOverride&quot;:{&quot;isManuallyOverridden&quot;:false,&quot;citeprocText&quot;:&quot;(Guerrero et al., 2019)&quot;,&quot;manualOverrideText&quot;:&quot;&quot;},&quot;citationTag&quot;:&quot;MENDELEY_CITATION_v3_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&quot;,&quot;citationItems&quot;:[{&quot;id&quot;:&quot;07294ab1-187a-3c78-b302-a332fd5fb923&quot;,&quot;itemData&quot;:{&quot;type&quot;:&quot;article-journal&quot;,&quot;id&quot;:&quot;07294ab1-187a-3c78-b302-a332fd5fb923&quot;,&quot;title&quot;:&quot;Flipping the Tortilla: Social-Ecological Innovations and Traditional Ecological Knowledge for More Sustainable Agri-Food Systems in Spain&quot;,&quot;author&quot;:[{&quot;family&quot;:&quot;Guerrero&quot;,&quot;given&quot;:&quot;Leonie&quot;,&quot;parse-names&quot;:false,&quot;dropping-particle&quot;:&quot;&quot;,&quot;non-dropping-particle&quot;:&quot;&quot;},{&quot;family&quot;:&quot;Pereira&quot;,&quot;given&quot;:&quot;Laura&quot;,&quot;parse-names&quot;:false,&quot;dropping-particle&quot;:&quot;&quot;,&quot;non-dropping-particle&quot;:&quot;&quot;},{&quot;family&quot;:&quot;Ravera&quot;,&quot;given&quot;:&quot;Federica&quot;,&quot;parse-names&quot;:false,&quot;dropping-particle&quot;:&quot;&quot;,&quot;non-dropping-particle&quot;:&quot;&quot;},{&quot;family&quot;:&quot;Jiménez-Aceituno&quot;,&quot;given&quot;:&quot;Amanda&quot;,&quot;parse-names&quot;:false,&quot;dropping-particle&quot;:&quot;&quot;,&quot;non-dropping-particle&quot;:&quot;&quot;}],&quot;container-title&quot;:&quot;Sustainability&quot;,&quot;container-title-short&quot;:&quot;Sustainability&quot;,&quot;DOI&quot;:&quot;10.3390/su11051222&quot;,&quot;issued&quot;:{&quot;date-parts&quot;:[[2019,2,26]]},&quot;page&quot;:&quot;1222&quot;,&quot;volume&quot;:&quot;11&quot;},&quot;isTemporary&quot;:false}]},{&quot;citationID&quot;:&quot;MENDELEY_CITATION_966d37e7-66c1-4c77-a75b-be5436ba7f14&quot;,&quot;properties&quot;:{&quot;noteIndex&quot;:0},&quot;isEdited&quot;:false,&quot;manualOverride&quot;:{&quot;isManuallyOverridden&quot;:false,&quot;citeprocText&quot;:&quot;(Burgos-Ayala et al., 2020)&quot;,&quot;manualOverrideText&quot;:&quot;&quot;},&quot;citationTag&quot;:&quot;MENDELEY_CITATION_v3_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&quot;,&quot;citationItems&quot;:[{&quot;id&quot;:&quot;7cab5665-7f0e-35c0-9596-1ccd3b1ecd56&quot;,&quot;itemData&quot;:{&quot;type&quot;:&quot;article-journal&quot;,&quot;id&quot;:&quot;7cab5665-7f0e-35c0-9596-1ccd3b1ecd56&quot;,&quot;title&quot;:&quot;Indigenous and local knowledge in environmental management for human-nature connectedness: a leverage points perspective&quot;,&quot;author&quot;:[{&quot;family&quot;:&quot;Burgos-Ayala&quot;,&quot;given&quot;:&quot;Aracely&quot;,&quot;parse-names&quot;:false,&quot;dropping-particle&quot;:&quot;&quot;,&quot;non-dropping-particle&quot;:&quot;&quot;},{&quot;family&quot;:&quot;Jiménez-Aceituno&quot;,&quot;given&quot;:&quot;Amanda&quot;,&quot;parse-names&quot;:false,&quot;dropping-particle&quot;:&quot;&quot;,&quot;non-dropping-particle&quot;:&quot;&quot;},{&quot;family&quot;:&quot;Torres-Torres&quot;,&quot;given&quot;:&quot;Aura Marcela&quot;,&quot;parse-names&quot;:false,&quot;dropping-particle&quot;:&quot;&quot;,&quot;non-dropping-particle&quot;:&quot;&quot;},{&quot;family&quot;:&quot;Rozas-Vásquez&quot;,&quot;given&quot;:&quot;Daniel&quot;,&quot;parse-names&quot;:false,&quot;dropping-particle&quot;:&quot;&quot;,&quot;non-dropping-particle&quot;:&quot;&quot;},{&quot;family&quot;:&quot;Lam&quot;,&quot;given&quot;:&quot;David P M&quot;,&quot;parse-names&quot;:false,&quot;dropping-particle&quot;:&quot;&quot;,&quot;non-dropping-particle&quot;:&quot;&quot;}],&quot;container-title&quot;:&quot;Ecosystems and people&quot;,&quot;ISSN&quot;:&quot;2639-5916&quot;,&quot;issued&quot;:{&quot;date-parts&quot;:[[2020]]},&quot;page&quot;:&quot;290-303&quot;,&quot;publisher&quot;:&quot;Taylor &amp; Francis&quot;,&quot;issue&quot;:&quot;1&quot;,&quot;volume&quot;:&quot;1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B2C2-20BE-4D6F-92C1-333D74A4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3541</Words>
  <Characters>19478</Characters>
  <Application>Microsoft Office Word</Application>
  <DocSecurity>0</DocSecurity>
  <Lines>162</Lines>
  <Paragraphs>45</Paragraphs>
  <ScaleCrop>false</ScaleCrop>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RICO GARCIA-AMADO</dc:creator>
  <cp:keywords/>
  <dc:description/>
  <cp:lastModifiedBy>LUIS RICO GARCIA-AMADO</cp:lastModifiedBy>
  <cp:revision>294</cp:revision>
  <dcterms:created xsi:type="dcterms:W3CDTF">2024-05-22T15:14:00Z</dcterms:created>
  <dcterms:modified xsi:type="dcterms:W3CDTF">2024-05-23T07:32:00Z</dcterms:modified>
</cp:coreProperties>
</file>